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ordWrap w:val="0"/>
        <w:jc w:val="both"/>
        <w:rPr>
          <w:rFonts w:eastAsia="宋体"/>
          <w:i/>
          <w:color w:val="000000"/>
          <w:sz w:val="28"/>
          <w:szCs w:val="28"/>
        </w:rPr>
      </w:pPr>
      <w:r>
        <w:rPr>
          <w:rFonts w:cs="Arial Unicode MS" w:hint="eastAsia"/>
          <w:b/>
          <w:i/>
          <w:color w:val="000000"/>
          <w:sz w:val="28"/>
          <w:szCs w:val="28"/>
        </w:rPr>
        <w:t xml:space="preserve">                                 </w:t>
      </w:r>
      <w:r>
        <w:rPr>
          <w:rFonts w:eastAsia="宋体" w:cs="Arial Unicode MS" w:hint="eastAsia"/>
          <w:b/>
          <w:i/>
          <w:color w:val="000000"/>
          <w:sz w:val="28"/>
          <w:szCs w:val="28"/>
        </w:rPr>
        <w:t xml:space="preserve">     </w:t>
      </w:r>
      <w:r>
        <w:rPr>
          <w:rFonts w:cs="Arial Unicode MS" w:hint="eastAsia"/>
          <w:b/>
          <w:i/>
          <w:color w:val="000000"/>
          <w:sz w:val="28"/>
          <w:szCs w:val="28"/>
        </w:rPr>
        <w:t xml:space="preserve">   </w:t>
      </w:r>
    </w:p>
    <w:p>
      <w:pPr>
        <w:jc w:val="both"/>
        <w:rPr>
          <w:color w:val="8DB3E2"/>
          <w:sz w:val="44"/>
          <w:szCs w:val="44"/>
        </w:rPr>
      </w:pPr>
    </w:p>
    <w:p>
      <w:pPr>
        <w:spacing w:line="800" w:lineRule="exact"/>
        <w:jc w:val="center"/>
        <w:rPr>
          <w:b/>
          <w:color w:val="008000"/>
          <w:sz w:val="52"/>
          <w:szCs w:val="52"/>
        </w:rPr>
      </w:pPr>
    </w:p>
    <w:p>
      <w:pPr>
        <w:ind w:leftChars="-171" w:left="-410"/>
      </w:pPr>
    </w:p>
    <w:p>
      <w:pPr>
        <w:ind w:leftChars="-171" w:left="-410"/>
      </w:pPr>
    </w:p>
    <w:p>
      <w:pPr>
        <w:jc w:val="both"/>
        <w:rPr>
          <w:rFonts w:eastAsia="宋体"/>
          <w:b/>
          <w:sz w:val="52"/>
          <w:szCs w:val="52"/>
        </w:rPr>
      </w:pPr>
      <w:r>
        <w:rPr>
          <w:rFonts w:hint="eastAsia"/>
          <w:b/>
          <w:sz w:val="52"/>
          <w:szCs w:val="52"/>
        </w:rPr>
        <w:t xml:space="preserve">    </w:t>
      </w:r>
    </w:p>
    <w:p>
      <w:pPr>
        <w:ind w:left="0" w:firstLineChars="50" w:firstLine="260"/>
        <w:jc w:val="both"/>
        <w:rPr>
          <w:rFonts w:ascii="黑体" w:eastAsia="黑体" w:cs="宋体"/>
          <w:b/>
          <w:color w:val="000000"/>
          <w:sz w:val="52"/>
          <w:szCs w:val="52"/>
        </w:rPr>
      </w:pPr>
      <w:r>
        <w:rPr>
          <w:rFonts w:ascii="黑体" w:eastAsia="黑体"/>
          <w:b/>
          <w:color w:val="000000"/>
          <w:kern w:val="2"/>
          <w:sz w:val="52"/>
          <w:szCs w:val="52"/>
        </w:rPr>
        <w:t>CVC-X6000</w:t>
      </w:r>
      <w:r>
        <w:rPr>
          <w:rFonts w:ascii="黑体" w:eastAsia="黑体" w:hint="eastAsia"/>
          <w:b/>
          <w:color w:val="000000"/>
          <w:kern w:val="2"/>
          <w:sz w:val="52"/>
          <w:szCs w:val="52"/>
        </w:rPr>
        <w:t>定位型光纤</w:t>
      </w:r>
      <w:r>
        <w:rPr>
          <w:rFonts w:ascii="黑体" w:eastAsia="黑体" w:cs="宋体" w:hint="eastAsia"/>
          <w:b/>
          <w:color w:val="000000"/>
          <w:sz w:val="52"/>
          <w:szCs w:val="52"/>
        </w:rPr>
        <w:t>报警系统</w:t>
      </w:r>
    </w:p>
    <w:p>
      <w:pPr>
        <w:ind w:left="0" w:firstLineChars="50" w:firstLine="260"/>
        <w:jc w:val="both"/>
        <w:rPr>
          <w:rFonts w:ascii="黑体" w:eastAsia="黑体" w:hint="eastAsia"/>
          <w:b/>
          <w:color w:val="000000"/>
          <w:sz w:val="52"/>
          <w:szCs w:val="52"/>
        </w:rPr>
      </w:pPr>
    </w:p>
    <w:p>
      <w:pPr>
        <w:ind w:leftChars="-171" w:left="-410"/>
        <w:jc w:val="center"/>
        <w:rPr>
          <w:rFonts w:ascii="黑体" w:eastAsia="黑体" w:hint="eastAsia"/>
          <w:color w:val="000000"/>
          <w:sz w:val="52"/>
          <w:szCs w:val="52"/>
        </w:rPr>
      </w:pPr>
      <w:r>
        <w:rPr>
          <w:rFonts w:ascii="黑体" w:eastAsia="黑体" w:hint="eastAsia"/>
          <w:color w:val="000000"/>
          <w:sz w:val="52"/>
          <w:szCs w:val="52"/>
        </w:rPr>
        <w:t xml:space="preserve">   </w:t>
      </w:r>
    </w:p>
    <w:p>
      <w:pPr>
        <w:ind w:leftChars="-171" w:left="-410"/>
        <w:jc w:val="center"/>
        <w:rPr>
          <w:rFonts w:ascii="黑体" w:eastAsia="黑体" w:cs="宋体" w:hint="eastAsia"/>
          <w:color w:val="000000"/>
          <w:sz w:val="52"/>
          <w:szCs w:val="52"/>
        </w:rPr>
      </w:pPr>
      <w:r>
        <w:rPr>
          <w:rFonts w:ascii="黑体" w:eastAsia="黑体" w:cs="宋体" w:hint="eastAsia"/>
          <w:color w:val="000000"/>
          <w:sz w:val="52"/>
          <w:szCs w:val="52"/>
        </w:rPr>
        <w:t>（高端版）</w:t>
      </w:r>
    </w:p>
    <w:p>
      <w:pPr>
        <w:ind w:leftChars="-171" w:left="-410"/>
        <w:jc w:val="center"/>
        <w:rPr>
          <w:rFonts w:ascii="黑体" w:eastAsia="黑体" w:hint="eastAsia"/>
          <w:color w:val="000000"/>
          <w:sz w:val="52"/>
          <w:szCs w:val="52"/>
        </w:rPr>
      </w:pPr>
      <w:bookmarkStart w:id="0" w:name="_GoBack"/>
      <w:bookmarkEnd w:id="0"/>
    </w:p>
    <w:p>
      <w:pPr>
        <w:tabs>
          <w:tab w:val="left" w:pos="-180"/>
          <w:tab w:val="center" w:pos="180"/>
          <w:tab w:val="left" w:pos="720"/>
          <w:tab w:val="center" w:pos="1080"/>
        </w:tabs>
        <w:ind w:firstLineChars="745" w:firstLine="3874"/>
        <w:rPr>
          <w:rFonts w:ascii="黑体" w:eastAsia="黑体" w:hint="eastAsia"/>
          <w:b/>
          <w:color w:val="000000"/>
          <w:sz w:val="52"/>
          <w:szCs w:val="52"/>
        </w:rPr>
      </w:pPr>
      <w:r>
        <w:rPr>
          <w:rFonts w:ascii="黑体" w:eastAsia="黑体" w:hint="eastAsia"/>
          <w:b/>
          <w:color w:val="000000"/>
          <w:sz w:val="52"/>
          <w:szCs w:val="52"/>
        </w:rPr>
        <w:t>说</w:t>
      </w:r>
    </w:p>
    <w:p>
      <w:pPr>
        <w:tabs>
          <w:tab w:val="left" w:pos="-180"/>
          <w:tab w:val="center" w:pos="180"/>
          <w:tab w:val="left" w:pos="720"/>
          <w:tab w:val="center" w:pos="1080"/>
        </w:tabs>
        <w:ind w:firstLineChars="444" w:firstLine="2309"/>
        <w:jc w:val="center"/>
        <w:rPr>
          <w:rFonts w:ascii="黑体" w:eastAsia="黑体" w:hint="eastAsia"/>
          <w:b/>
          <w:color w:val="000000"/>
          <w:sz w:val="52"/>
          <w:szCs w:val="52"/>
        </w:rPr>
      </w:pPr>
    </w:p>
    <w:p>
      <w:pPr>
        <w:tabs>
          <w:tab w:val="left" w:pos="-180"/>
          <w:tab w:val="center" w:pos="180"/>
          <w:tab w:val="left" w:pos="720"/>
          <w:tab w:val="center" w:pos="1080"/>
        </w:tabs>
        <w:ind w:firstLineChars="745" w:firstLine="3874"/>
        <w:rPr>
          <w:rFonts w:ascii="黑体" w:eastAsia="黑体" w:hint="eastAsia"/>
          <w:b/>
          <w:color w:val="000000"/>
          <w:sz w:val="52"/>
          <w:szCs w:val="52"/>
        </w:rPr>
      </w:pPr>
      <w:r>
        <w:rPr>
          <w:rFonts w:ascii="黑体" w:eastAsia="黑体" w:hint="eastAsia"/>
          <w:b/>
          <w:color w:val="000000"/>
          <w:sz w:val="52"/>
          <w:szCs w:val="52"/>
        </w:rPr>
        <w:t>明</w:t>
      </w:r>
    </w:p>
    <w:p>
      <w:pPr>
        <w:tabs>
          <w:tab w:val="left" w:pos="-180"/>
          <w:tab w:val="center" w:pos="180"/>
          <w:tab w:val="left" w:pos="720"/>
          <w:tab w:val="center" w:pos="1080"/>
        </w:tabs>
        <w:ind w:firstLineChars="444" w:firstLine="2309"/>
        <w:jc w:val="center"/>
        <w:rPr>
          <w:rFonts w:ascii="黑体" w:eastAsia="黑体" w:hint="eastAsia"/>
          <w:b/>
          <w:color w:val="000000"/>
          <w:sz w:val="52"/>
          <w:szCs w:val="52"/>
        </w:rPr>
      </w:pPr>
    </w:p>
    <w:p>
      <w:pPr>
        <w:tabs>
          <w:tab w:val="left" w:pos="-180"/>
          <w:tab w:val="center" w:pos="180"/>
          <w:tab w:val="left" w:pos="720"/>
          <w:tab w:val="center" w:pos="1080"/>
        </w:tabs>
        <w:ind w:firstLineChars="745" w:firstLine="3874"/>
        <w:rPr>
          <w:rFonts w:ascii="黑体" w:eastAsia="黑体" w:hint="eastAsia"/>
          <w:b/>
          <w:color w:val="000000"/>
          <w:sz w:val="52"/>
          <w:szCs w:val="52"/>
        </w:rPr>
      </w:pPr>
      <w:r>
        <w:rPr>
          <w:rFonts w:ascii="黑体" w:eastAsia="黑体" w:hint="eastAsia"/>
          <w:b/>
          <w:color w:val="000000"/>
          <w:sz w:val="52"/>
          <w:szCs w:val="52"/>
        </w:rPr>
        <w:t>书</w:t>
      </w:r>
    </w:p>
    <w:p>
      <w:pPr>
        <w:tabs>
          <w:tab w:val="left" w:pos="-180"/>
          <w:tab w:val="center" w:pos="180"/>
          <w:tab w:val="left" w:pos="720"/>
          <w:tab w:val="center" w:pos="1080"/>
        </w:tabs>
        <w:ind w:firstLineChars="444" w:firstLine="2309"/>
        <w:jc w:val="center"/>
        <w:rPr>
          <w:rFonts w:ascii="黑体" w:eastAsia="黑体" w:hint="eastAsia"/>
          <w:b/>
          <w:color w:val="000000"/>
          <w:sz w:val="52"/>
          <w:szCs w:val="52"/>
        </w:rPr>
      </w:pPr>
    </w:p>
    <w:p>
      <w:pPr>
        <w:jc w:val="center"/>
        <w:rPr>
          <w:rFonts w:ascii="黑体" w:eastAsia="黑体" w:hint="eastAsia"/>
          <w:color w:val="000000"/>
          <w:sz w:val="52"/>
          <w:szCs w:val="52"/>
        </w:rPr>
      </w:pPr>
    </w:p>
    <w:p>
      <w:pPr>
        <w:rPr>
          <w:rFonts w:ascii="黑体" w:eastAsia="黑体" w:hint="eastAsia"/>
          <w:color w:val="000000"/>
          <w:sz w:val="52"/>
          <w:szCs w:val="52"/>
        </w:rPr>
      </w:pPr>
    </w:p>
    <w:p>
      <w:pPr>
        <w:ind w:left="0" w:firstLineChars="250" w:firstLine="1300"/>
        <w:rPr>
          <w:rFonts w:ascii="黑体" w:eastAsia="黑体" w:hint="eastAsia"/>
          <w:color w:val="000000"/>
          <w:sz w:val="52"/>
          <w:szCs w:val="52"/>
        </w:rPr>
      </w:pPr>
      <w:r>
        <w:rPr>
          <w:rFonts w:ascii="黑体" w:eastAsia="黑体" w:hint="eastAsia"/>
          <w:color w:val="000000"/>
          <w:sz w:val="52"/>
          <w:szCs w:val="52"/>
        </w:rPr>
        <w:t>北京神州太讯科技有限公司</w:t>
      </w:r>
    </w:p>
    <w:p>
      <w:pPr>
        <w:rPr>
          <w:color w:val="548DD4"/>
        </w:rPr>
      </w:pPr>
    </w:p>
    <w:p>
      <w:pPr>
        <w:rPr>
          <w:color w:val="548DD4"/>
        </w:rPr>
      </w:pPr>
    </w:p>
    <w:p>
      <w:pPr>
        <w:spacing w:line="360" w:lineRule="auto"/>
        <w:ind w:rightChars="175" w:right="420"/>
        <w:jc w:val="both"/>
        <w:rPr>
          <w:rFonts w:ascii="隶书" w:eastAsia="隶书"/>
          <w:b/>
          <w:bCs/>
          <w:color w:val="000000"/>
          <w:sz w:val="44"/>
          <w:szCs w:val="44"/>
        </w:rPr>
      </w:pPr>
    </w:p>
    <w:p>
      <w:pPr>
        <w:rPr>
          <w:rFonts w:eastAsia="宋体"/>
        </w:rPr>
      </w:pPr>
    </w:p>
    <w:p>
      <w:pPr>
        <w:rPr>
          <w:rFonts w:eastAsia="宋体"/>
        </w:rPr>
      </w:pPr>
    </w:p>
    <w:p>
      <w:pPr>
        <w:rPr>
          <w:rFonts w:eastAsia="宋体"/>
        </w:rPr>
      </w:pPr>
    </w:p>
    <w:p>
      <w:pPr>
        <w:rPr>
          <w:rFonts w:eastAsia="宋体"/>
        </w:rPr>
      </w:pPr>
    </w:p>
    <w:p>
      <w:pPr>
        <w:rPr>
          <w:rFonts w:eastAsia="宋体"/>
        </w:rPr>
      </w:pPr>
    </w:p>
    <w:p>
      <w:pPr>
        <w:widowControl/>
        <w:spacing w:line="240" w:lineRule="auto"/>
      </w:pPr>
      <w:r>
        <w:rPr>
          <w:rFonts w:ascii="宋体" w:eastAsia="宋体" w:cs="宋体" w:hint="eastAsia"/>
          <w:lang w:val="zh-CN"/>
        </w:rPr>
        <w:t>目录</w:t>
      </w:r>
    </w:p>
    <w:p>
      <w:pPr>
        <w:pStyle w:val="17"/>
        <w:tabs>
          <w:tab w:val="left" w:pos="630"/>
          <w:tab w:val="left" w:pos="9360"/>
        </w:tabs>
        <w:rPr>
          <w:rFonts w:ascii="Calibri" w:eastAsia="宋体" w:cs="Arial" w:hAnsi="Calibri"/>
          <w:kern w:val="2"/>
          <w:sz w:val="21"/>
          <w:szCs w:val="22"/>
        </w:rPr>
      </w:pPr>
      <w:r>
        <w:fldChar w:fldCharType="begin"/>
      </w:r>
      <w:r>
        <w:instrText xml:space="preserve"> TOC \o "1-3" \h \z \u </w:instrText>
      </w:r>
      <w:r>
        <w:fldChar w:fldCharType="separate"/>
      </w:r>
      <w:r>
        <w:fldChar w:fldCharType="begin"/>
      </w:r>
      <w:r>
        <w:instrText>Hyperlink \l "_Toc496016048"</w:instrText>
      </w:r>
      <w:r>
        <w:fldChar w:fldCharType="separate"/>
      </w:r>
      <w:r>
        <w:rPr>
          <w:rFonts w:ascii="宋体"/>
          <w:b/>
        </w:rPr>
        <w:t>1.</w:t>
      </w:r>
      <w:r>
        <w:rPr>
          <w:rFonts w:ascii="Calibri" w:eastAsia="宋体" w:cs="Arial" w:hAnsi="Calibri"/>
          <w:kern w:val="2"/>
          <w:sz w:val="21"/>
          <w:szCs w:val="22"/>
        </w:rPr>
        <w:tab/>
      </w:r>
      <w:r>
        <w:rPr>
          <w:rFonts w:ascii="宋体" w:hint="eastAsia"/>
          <w:b/>
        </w:rPr>
        <w:t>产品结构及功能描述</w:t>
      </w:r>
      <w:r>
        <w:tab/>
      </w:r>
      <w:r>
        <w:fldChar w:fldCharType="begin"/>
      </w:r>
      <w:r>
        <w:instrText xml:space="preserve"> PAGEREF _Toc496016048 \h </w:instrText>
      </w:r>
      <w:r>
        <w:fldChar w:fldCharType="separate"/>
      </w:r>
      <w:r>
        <w:t>3</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"_Toc496016049"</w:instrText>
      </w:r>
      <w:r>
        <w:fldChar w:fldCharType="separate"/>
      </w:r>
      <w:r>
        <w:rPr>
          <w:rFonts w:ascii="黑体" w:eastAsia="黑体"/>
          <w:bCs/>
          <w:lang w:val="zh-CN"/>
        </w:rPr>
        <w:t>1.1.</w:t>
      </w:r>
      <w:r>
        <w:rPr>
          <w:rFonts w:ascii="Calibri" w:eastAsia="宋体" w:cs="Arial" w:hAnsi="Calibri"/>
          <w:kern w:val="2"/>
          <w:sz w:val="21"/>
          <w:szCs w:val="22"/>
        </w:rPr>
        <w:tab/>
      </w:r>
      <w:r>
        <w:rPr>
          <w:rFonts w:ascii="宋体" w:hint="eastAsia"/>
          <w:b/>
          <w:bCs/>
          <w:lang w:val="zh-CN"/>
        </w:rPr>
        <w:t>产品组成</w:t>
      </w:r>
      <w:r>
        <w:tab/>
      </w:r>
      <w:r>
        <w:fldChar w:fldCharType="begin"/>
      </w:r>
      <w:r>
        <w:instrText xml:space="preserve"> PAGEREF _Toc496016049 \h </w:instrText>
      </w:r>
      <w:r>
        <w:fldChar w:fldCharType="separate"/>
      </w:r>
      <w:r>
        <w:t>3</w:t>
      </w:r>
      <w:r>
        <w:fldChar w:fldCharType="end"/>
      </w:r>
      <w:r>
        <w:fldChar w:fldCharType="end"/>
      </w:r>
    </w:p>
    <w:p>
      <w:pPr>
        <w:pStyle w:val="19"/>
        <w:tabs>
          <w:tab w:val="left" w:pos="851"/>
          <w:tab w:val="right" w:pos="9498"/>
        </w:tabs>
        <w:rPr>
          <w:rFonts w:ascii="Calibri" w:eastAsia="宋体" w:cs="Arial" w:hAnsi="Calibri"/>
          <w:kern w:val="2"/>
          <w:sz w:val="21"/>
          <w:szCs w:val="22"/>
        </w:rPr>
      </w:pPr>
      <w:r>
        <w:fldChar w:fldCharType="begin"/>
      </w:r>
      <w:r>
        <w:instrText>Hyperlink \l "_Toc496016050"</w:instrText>
      </w:r>
      <w:r>
        <w:fldChar w:fldCharType="separate"/>
      </w:r>
      <w:r>
        <w:rPr>
          <w:rFonts w:ascii="黑体" w:eastAsia="黑体"/>
          <w:bCs/>
        </w:rPr>
        <w:t>1.1.1.</w:t>
      </w:r>
      <w:r>
        <w:rPr>
          <w:rFonts w:ascii="Calibri" w:eastAsia="宋体" w:cs="Arial" w:hAnsi="Calibri"/>
          <w:kern w:val="2"/>
          <w:sz w:val="21"/>
          <w:szCs w:val="22"/>
        </w:rPr>
        <w:tab/>
      </w:r>
      <w:r>
        <w:rPr>
          <w:rFonts w:ascii="宋体" w:eastAsia="宋体" w:hint="eastAsia"/>
          <w:bCs/>
        </w:rPr>
        <w:t>产品简介</w:t>
      </w:r>
      <w:r>
        <w:tab/>
      </w:r>
      <w:r>
        <w:fldChar w:fldCharType="begin"/>
      </w:r>
      <w:r>
        <w:instrText xml:space="preserve"> PAGEREF _Toc496016050 \h </w:instrText>
      </w:r>
      <w:r>
        <w:fldChar w:fldCharType="separate"/>
      </w:r>
      <w:r>
        <w:t>3</w:t>
      </w:r>
      <w:r>
        <w:fldChar w:fldCharType="end"/>
      </w:r>
      <w:r>
        <w:fldChar w:fldCharType="end"/>
      </w:r>
    </w:p>
    <w:p>
      <w:pPr>
        <w:pStyle w:val="19"/>
        <w:tabs>
          <w:tab w:val="left" w:pos="851"/>
          <w:tab w:val="right" w:pos="9498"/>
        </w:tabs>
        <w:rPr>
          <w:rFonts w:ascii="Calibri" w:eastAsia="宋体" w:cs="Arial" w:hAnsi="Calibri"/>
          <w:kern w:val="2"/>
          <w:sz w:val="21"/>
          <w:szCs w:val="22"/>
        </w:rPr>
      </w:pPr>
      <w:r>
        <w:fldChar w:fldCharType="begin"/>
      </w:r>
      <w:r>
        <w:instrText>Hyperlink \l "_Toc496016051"</w:instrText>
      </w:r>
      <w:r>
        <w:fldChar w:fldCharType="separate"/>
      </w:r>
      <w:r>
        <w:rPr>
          <w:rFonts w:ascii="黑体" w:eastAsia="黑体"/>
          <w:bCs/>
        </w:rPr>
        <w:t>1.1.2.</w:t>
      </w:r>
      <w:r>
        <w:rPr>
          <w:rFonts w:ascii="Calibri" w:eastAsia="宋体" w:cs="Arial" w:hAnsi="Calibri"/>
          <w:kern w:val="2"/>
          <w:sz w:val="21"/>
          <w:szCs w:val="22"/>
        </w:rPr>
        <w:tab/>
      </w:r>
      <w:r>
        <w:rPr>
          <w:rFonts w:ascii="宋体" w:eastAsia="宋体" w:hint="eastAsia"/>
          <w:bCs/>
        </w:rPr>
        <w:t>产品结构</w:t>
      </w:r>
      <w:r>
        <w:tab/>
      </w:r>
      <w:r>
        <w:fldChar w:fldCharType="begin"/>
      </w:r>
      <w:r>
        <w:instrText xml:space="preserve"> PAGEREF _Toc496016051 \h </w:instrText>
      </w:r>
      <w:r>
        <w:fldChar w:fldCharType="separate"/>
      </w:r>
      <w:r>
        <w:t>3</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"_Toc496016052"</w:instrText>
      </w:r>
      <w:r>
        <w:fldChar w:fldCharType="separate"/>
      </w:r>
      <w:r>
        <w:rPr>
          <w:rFonts w:ascii="黑体" w:eastAsia="黑体"/>
          <w:bCs/>
          <w:lang w:val="zh-CN"/>
        </w:rPr>
        <w:t>1.2.</w:t>
      </w:r>
      <w:r>
        <w:rPr>
          <w:rFonts w:ascii="Calibri" w:eastAsia="宋体" w:cs="Arial" w:hAnsi="Calibri"/>
          <w:kern w:val="2"/>
          <w:sz w:val="21"/>
          <w:szCs w:val="22"/>
        </w:rPr>
        <w:tab/>
      </w:r>
      <w:r>
        <w:rPr>
          <w:rFonts w:ascii="宋体" w:hint="eastAsia"/>
          <w:b/>
          <w:bCs/>
          <w:lang w:val="zh-CN"/>
        </w:rPr>
        <w:t>产品前面板</w:t>
      </w:r>
      <w:r>
        <w:tab/>
      </w:r>
      <w:r>
        <w:fldChar w:fldCharType="begin"/>
      </w:r>
      <w:r>
        <w:instrText xml:space="preserve"> PAGEREF _Toc496016052 \h </w:instrText>
      </w:r>
      <w:r>
        <w:fldChar w:fldCharType="separate"/>
      </w:r>
      <w:r>
        <w:t>3</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"_Toc496016053"</w:instrText>
      </w:r>
      <w:r>
        <w:fldChar w:fldCharType="separate"/>
      </w:r>
      <w:r>
        <w:rPr>
          <w:rFonts w:ascii="黑体" w:eastAsia="黑体"/>
          <w:bCs/>
          <w:lang w:val="zh-CN"/>
        </w:rPr>
        <w:t>1.3.</w:t>
      </w:r>
      <w:r>
        <w:rPr>
          <w:rFonts w:ascii="Calibri" w:eastAsia="宋体" w:cs="Arial" w:hAnsi="Calibri"/>
          <w:kern w:val="2"/>
          <w:sz w:val="21"/>
          <w:szCs w:val="22"/>
        </w:rPr>
        <w:tab/>
      </w:r>
      <w:r>
        <w:rPr>
          <w:rFonts w:ascii="宋体" w:hint="eastAsia"/>
          <w:b/>
          <w:bCs/>
          <w:lang w:val="zh-CN"/>
        </w:rPr>
        <w:t>产品接口</w:t>
      </w:r>
      <w:r>
        <w:tab/>
      </w:r>
      <w:r>
        <w:fldChar w:fldCharType="begin"/>
      </w:r>
      <w:r>
        <w:instrText xml:space="preserve"> PAGEREF _Toc496016053 \h </w:instrText>
      </w:r>
      <w:r>
        <w:fldChar w:fldCharType="separate"/>
      </w:r>
      <w:r>
        <w:t>4</w:t>
      </w:r>
      <w:r>
        <w:fldChar w:fldCharType="end"/>
      </w:r>
      <w:r>
        <w:fldChar w:fldCharType="end"/>
      </w:r>
    </w:p>
    <w:p>
      <w:pPr>
        <w:pStyle w:val="19"/>
        <w:tabs>
          <w:tab w:val="left" w:pos="851"/>
          <w:tab w:val="right" w:pos="9498"/>
        </w:tabs>
        <w:rPr>
          <w:rFonts w:ascii="Calibri" w:eastAsia="宋体" w:cs="Arial" w:hAnsi="Calibri"/>
          <w:kern w:val="2"/>
          <w:sz w:val="21"/>
          <w:szCs w:val="22"/>
        </w:rPr>
      </w:pPr>
      <w:r>
        <w:fldChar w:fldCharType="begin"/>
      </w:r>
      <w:r>
        <w:instrText>Hyperlink \l "_Toc496016054"</w:instrText>
      </w:r>
      <w:r>
        <w:fldChar w:fldCharType="separate"/>
      </w:r>
      <w:r>
        <w:rPr>
          <w:rFonts w:ascii="黑体" w:eastAsia="黑体"/>
          <w:bCs/>
        </w:rPr>
        <w:t>1.3.1.</w:t>
      </w:r>
      <w:r>
        <w:rPr>
          <w:rFonts w:ascii="Calibri" w:eastAsia="宋体" w:cs="Arial" w:hAnsi="Calibri"/>
          <w:kern w:val="2"/>
          <w:sz w:val="21"/>
          <w:szCs w:val="22"/>
        </w:rPr>
        <w:tab/>
      </w:r>
      <w:r>
        <w:rPr>
          <w:rFonts w:ascii="宋体" w:eastAsia="宋体" w:hint="eastAsia"/>
          <w:bCs/>
        </w:rPr>
        <w:t>光纤接口</w:t>
      </w:r>
      <w:r>
        <w:tab/>
      </w:r>
      <w:r>
        <w:fldChar w:fldCharType="begin"/>
      </w:r>
      <w:r>
        <w:instrText xml:space="preserve"> PAGEREF _Toc496016054 \h </w:instrText>
      </w:r>
      <w:r>
        <w:fldChar w:fldCharType="separate"/>
      </w:r>
      <w:r>
        <w:t>4</w:t>
      </w:r>
      <w:r>
        <w:fldChar w:fldCharType="end"/>
      </w:r>
      <w:r>
        <w:fldChar w:fldCharType="end"/>
      </w:r>
    </w:p>
    <w:p>
      <w:pPr>
        <w:pStyle w:val="19"/>
        <w:tabs>
          <w:tab w:val="left" w:pos="851"/>
          <w:tab w:val="right" w:pos="9498"/>
        </w:tabs>
        <w:rPr>
          <w:rFonts w:ascii="Calibri" w:eastAsia="宋体" w:cs="Arial" w:hAnsi="Calibri"/>
          <w:kern w:val="2"/>
          <w:sz w:val="21"/>
          <w:szCs w:val="22"/>
        </w:rPr>
      </w:pPr>
      <w:r>
        <w:fldChar w:fldCharType="begin"/>
      </w:r>
      <w:r>
        <w:instrText>Hyperlink \l "_Toc496016055"</w:instrText>
      </w:r>
      <w:r>
        <w:fldChar w:fldCharType="separate"/>
      </w:r>
      <w:r>
        <w:rPr>
          <w:rFonts w:ascii="黑体" w:eastAsia="黑体"/>
          <w:bCs/>
        </w:rPr>
        <w:t>1.3.2.</w:t>
      </w:r>
      <w:r>
        <w:rPr>
          <w:rFonts w:ascii="Calibri" w:eastAsia="宋体" w:cs="Arial" w:hAnsi="Calibri"/>
          <w:kern w:val="2"/>
          <w:sz w:val="21"/>
          <w:szCs w:val="22"/>
        </w:rPr>
        <w:tab/>
      </w:r>
      <w:r>
        <w:rPr>
          <w:rFonts w:ascii="宋体" w:eastAsia="宋体" w:hint="eastAsia"/>
          <w:bCs/>
        </w:rPr>
        <w:t>电源接口</w:t>
      </w:r>
      <w:r>
        <w:tab/>
      </w:r>
      <w:r>
        <w:fldChar w:fldCharType="begin"/>
      </w:r>
      <w:r>
        <w:instrText xml:space="preserve"> PAGEREF _Toc496016055 \h </w:instrText>
      </w:r>
      <w:r>
        <w:fldChar w:fldCharType="separate"/>
      </w:r>
      <w:r>
        <w:t>4</w:t>
      </w:r>
      <w:r>
        <w:fldChar w:fldCharType="end"/>
      </w:r>
      <w:r>
        <w:fldChar w:fldCharType="end"/>
      </w:r>
    </w:p>
    <w:p>
      <w:pPr>
        <w:pStyle w:val="19"/>
        <w:tabs>
          <w:tab w:val="left" w:pos="851"/>
          <w:tab w:val="right" w:pos="9498"/>
        </w:tabs>
        <w:rPr>
          <w:rFonts w:ascii="Calibri" w:eastAsia="宋体" w:cs="Arial" w:hAnsi="Calibri"/>
          <w:kern w:val="2"/>
          <w:sz w:val="21"/>
          <w:szCs w:val="22"/>
        </w:rPr>
      </w:pPr>
      <w:r>
        <w:fldChar w:fldCharType="begin"/>
      </w:r>
      <w:r>
        <w:instrText>Hyperlink \l "_Toc496016056"</w:instrText>
      </w:r>
      <w:r>
        <w:fldChar w:fldCharType="separate"/>
      </w:r>
      <w:r>
        <w:rPr>
          <w:rFonts w:ascii="黑体" w:eastAsia="黑体"/>
          <w:bCs/>
        </w:rPr>
        <w:t>1.3.3.</w:t>
      </w:r>
      <w:r>
        <w:rPr>
          <w:rFonts w:ascii="Calibri" w:eastAsia="宋体" w:cs="Arial" w:hAnsi="Calibri"/>
          <w:kern w:val="2"/>
          <w:sz w:val="21"/>
          <w:szCs w:val="22"/>
        </w:rPr>
        <w:tab/>
      </w:r>
      <w:r>
        <w:rPr>
          <w:rFonts w:ascii="宋体" w:eastAsia="宋体" w:hint="eastAsia"/>
          <w:bCs/>
        </w:rPr>
        <w:t>通信接口</w:t>
      </w:r>
      <w:r>
        <w:tab/>
      </w:r>
      <w:r>
        <w:fldChar w:fldCharType="begin"/>
      </w:r>
      <w:r>
        <w:instrText xml:space="preserve"> PAGEREF _Toc496016056 \h </w:instrText>
      </w:r>
      <w:r>
        <w:fldChar w:fldCharType="separate"/>
      </w:r>
      <w:r>
        <w:t>4</w:t>
      </w:r>
      <w:r>
        <w:fldChar w:fldCharType="end"/>
      </w:r>
      <w:r>
        <w:fldChar w:fldCharType="end"/>
      </w:r>
    </w:p>
    <w:p>
      <w:pPr>
        <w:pStyle w:val="17"/>
        <w:tabs>
          <w:tab w:val="left" w:pos="630"/>
          <w:tab w:val="left" w:pos="9360"/>
        </w:tabs>
        <w:rPr>
          <w:rFonts w:ascii="Calibri" w:eastAsia="宋体" w:cs="Arial" w:hAnsi="Calibri"/>
          <w:kern w:val="2"/>
          <w:sz w:val="21"/>
          <w:szCs w:val="22"/>
        </w:rPr>
      </w:pPr>
      <w:r>
        <w:fldChar w:fldCharType="begin"/>
      </w:r>
      <w:r>
        <w:instrText>Hyperlink \l "_Toc496016057"</w:instrText>
      </w:r>
      <w:r>
        <w:fldChar w:fldCharType="separate"/>
      </w:r>
      <w:r>
        <w:rPr>
          <w:rFonts w:ascii="宋体"/>
          <w:b/>
        </w:rPr>
        <w:t>2.</w:t>
      </w:r>
      <w:r>
        <w:rPr>
          <w:rFonts w:ascii="Calibri" w:eastAsia="宋体" w:cs="Arial" w:hAnsi="Calibri"/>
          <w:kern w:val="2"/>
          <w:sz w:val="21"/>
          <w:szCs w:val="22"/>
        </w:rPr>
        <w:tab/>
      </w:r>
      <w:r>
        <w:rPr>
          <w:rFonts w:ascii="宋体" w:hint="eastAsia"/>
          <w:b/>
        </w:rPr>
        <w:t>主要性能指标及规格</w:t>
      </w:r>
      <w:r>
        <w:tab/>
      </w:r>
      <w:r>
        <w:fldChar w:fldCharType="begin"/>
      </w:r>
      <w:r>
        <w:instrText xml:space="preserve"> PAGEREF _Toc496016057 \h </w:instrText>
      </w:r>
      <w:r>
        <w:fldChar w:fldCharType="separate"/>
      </w:r>
      <w:r>
        <w:t>4</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"_Toc496016059"</w:instrText>
      </w:r>
      <w:r>
        <w:fldChar w:fldCharType="separate"/>
      </w:r>
      <w:r>
        <w:rPr>
          <w:rFonts w:ascii="黑体" w:eastAsia="黑体"/>
          <w:bCs/>
          <w:lang w:val="zh-CN"/>
        </w:rPr>
        <w:t>2.1.</w:t>
      </w:r>
      <w:r>
        <w:rPr>
          <w:rFonts w:ascii="Calibri" w:eastAsia="宋体" w:cs="Arial" w:hAnsi="Calibri"/>
          <w:kern w:val="2"/>
          <w:sz w:val="21"/>
          <w:szCs w:val="22"/>
        </w:rPr>
        <w:tab/>
      </w:r>
      <w:r>
        <w:rPr>
          <w:rFonts w:ascii="宋体" w:hint="eastAsia"/>
          <w:b/>
          <w:bCs/>
          <w:lang w:val="zh-CN"/>
        </w:rPr>
        <w:t>外型尺寸</w:t>
      </w:r>
      <w:r>
        <w:tab/>
      </w:r>
      <w:r>
        <w:fldChar w:fldCharType="begin"/>
      </w:r>
      <w:r>
        <w:instrText xml:space="preserve"> PAGEREF _Toc496016059 \h </w:instrText>
      </w:r>
      <w:r>
        <w:fldChar w:fldCharType="separate"/>
      </w:r>
      <w:r>
        <w:t>4</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"_Toc496016060"</w:instrText>
      </w:r>
      <w:r>
        <w:fldChar w:fldCharType="separate"/>
      </w:r>
      <w:r>
        <w:rPr>
          <w:rFonts w:ascii="黑体" w:eastAsia="黑体"/>
          <w:bCs/>
          <w:lang w:val="zh-CN"/>
        </w:rPr>
        <w:t>2.2.</w:t>
      </w:r>
      <w:r>
        <w:rPr>
          <w:rFonts w:ascii="Calibri" w:eastAsia="宋体" w:cs="Arial" w:hAnsi="Calibri"/>
          <w:kern w:val="2"/>
          <w:sz w:val="21"/>
          <w:szCs w:val="22"/>
        </w:rPr>
        <w:tab/>
      </w:r>
      <w:r>
        <w:rPr>
          <w:rFonts w:ascii="宋体" w:hint="eastAsia"/>
          <w:b/>
          <w:bCs/>
          <w:lang w:val="zh-CN"/>
        </w:rPr>
        <w:t>工作条件</w:t>
      </w:r>
      <w:r>
        <w:tab/>
      </w:r>
      <w:r>
        <w:fldChar w:fldCharType="begin"/>
      </w:r>
      <w:r>
        <w:instrText xml:space="preserve"> PAGEREF _Toc496016060 \h </w:instrText>
      </w:r>
      <w:r>
        <w:fldChar w:fldCharType="separate"/>
      </w:r>
      <w:r>
        <w:t>5</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"_Toc496016061"</w:instrText>
      </w:r>
      <w:r>
        <w:fldChar w:fldCharType="separate"/>
      </w:r>
      <w:r>
        <w:rPr>
          <w:rFonts w:ascii="黑体" w:eastAsia="黑体"/>
          <w:bCs/>
          <w:lang w:val="zh-CN"/>
        </w:rPr>
        <w:t>2.3.</w:t>
      </w:r>
      <w:r>
        <w:rPr>
          <w:rFonts w:ascii="Calibri" w:eastAsia="宋体" w:cs="Arial" w:hAnsi="Calibri"/>
          <w:kern w:val="2"/>
          <w:sz w:val="21"/>
          <w:szCs w:val="22"/>
        </w:rPr>
        <w:tab/>
      </w:r>
      <w:r>
        <w:rPr>
          <w:rFonts w:ascii="宋体" w:hint="eastAsia"/>
          <w:b/>
          <w:bCs/>
          <w:lang w:val="zh-CN"/>
        </w:rPr>
        <w:t>主要性能指标</w:t>
      </w:r>
      <w:r>
        <w:tab/>
      </w:r>
      <w:r>
        <w:fldChar w:fldCharType="begin"/>
      </w:r>
      <w:r>
        <w:instrText xml:space="preserve"> PAGEREF _Toc496016061 \h </w:instrText>
      </w:r>
      <w:r>
        <w:fldChar w:fldCharType="separate"/>
      </w:r>
      <w:r>
        <w:t>5</w:t>
      </w:r>
      <w:r>
        <w:fldChar w:fldCharType="end"/>
      </w:r>
      <w:r>
        <w:fldChar w:fldCharType="end"/>
      </w:r>
    </w:p>
    <w:p>
      <w:pPr>
        <w:pStyle w:val="17"/>
        <w:tabs>
          <w:tab w:val="left" w:pos="630"/>
          <w:tab w:val="left" w:pos="9360"/>
        </w:tabs>
        <w:rPr>
          <w:rFonts w:ascii="Calibri" w:eastAsia="宋体" w:cs="Arial" w:hAnsi="Calibri"/>
          <w:kern w:val="2"/>
          <w:sz w:val="21"/>
          <w:szCs w:val="22"/>
        </w:rPr>
      </w:pPr>
      <w:r>
        <w:fldChar w:fldCharType="begin"/>
      </w:r>
      <w:r>
        <w:instrText>Hyperlink \l "_Toc496016062"</w:instrText>
      </w:r>
      <w:r>
        <w:fldChar w:fldCharType="separate"/>
      </w:r>
      <w:r>
        <w:rPr>
          <w:rFonts w:ascii="宋体"/>
          <w:b/>
        </w:rPr>
        <w:t>3.</w:t>
      </w:r>
      <w:r>
        <w:rPr>
          <w:rFonts w:ascii="Calibri" w:eastAsia="宋体" w:cs="Arial" w:hAnsi="Calibri"/>
          <w:kern w:val="2"/>
          <w:sz w:val="21"/>
          <w:szCs w:val="22"/>
        </w:rPr>
        <w:tab/>
      </w:r>
      <w:r>
        <w:rPr>
          <w:rFonts w:ascii="宋体" w:hint="eastAsia"/>
          <w:b/>
        </w:rPr>
        <w:t>产品安装及使用</w:t>
      </w:r>
      <w:r>
        <w:tab/>
      </w:r>
      <w:r>
        <w:fldChar w:fldCharType="begin"/>
      </w:r>
      <w:r>
        <w:instrText xml:space="preserve"> PAGEREF _Toc496016062 \h </w:instrText>
      </w:r>
      <w:r>
        <w:fldChar w:fldCharType="separate"/>
      </w:r>
      <w:r>
        <w:t>5</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"_Toc496016064"</w:instrText>
      </w:r>
      <w:r>
        <w:fldChar w:fldCharType="separate"/>
      </w:r>
      <w:r>
        <w:rPr>
          <w:rFonts w:ascii="黑体" w:eastAsia="黑体"/>
          <w:bCs/>
          <w:lang w:val="zh-CN"/>
        </w:rPr>
        <w:t>3.1.</w:t>
      </w:r>
      <w:r>
        <w:rPr>
          <w:rFonts w:ascii="Calibri" w:eastAsia="宋体" w:cs="Arial" w:hAnsi="Calibri"/>
          <w:kern w:val="2"/>
          <w:sz w:val="21"/>
          <w:szCs w:val="22"/>
        </w:rPr>
        <w:tab/>
      </w:r>
      <w:r>
        <w:rPr>
          <w:rFonts w:ascii="宋体" w:hint="eastAsia"/>
          <w:b/>
          <w:bCs/>
          <w:lang w:val="zh-CN"/>
        </w:rPr>
        <w:t>开箱检查</w:t>
      </w:r>
      <w:r>
        <w:tab/>
      </w:r>
      <w:r>
        <w:fldChar w:fldCharType="begin"/>
      </w:r>
      <w:r>
        <w:instrText xml:space="preserve"> PAGEREF _Toc496016064 \h </w:instrText>
      </w:r>
      <w:r>
        <w:fldChar w:fldCharType="separate"/>
      </w:r>
      <w:r>
        <w:t>5</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"_Toc496016065"</w:instrText>
      </w:r>
      <w:r>
        <w:fldChar w:fldCharType="separate"/>
      </w:r>
      <w:r>
        <w:rPr>
          <w:rFonts w:ascii="黑体" w:eastAsia="黑体"/>
          <w:bCs/>
          <w:lang w:val="zh-CN"/>
        </w:rPr>
        <w:t>3.2.</w:t>
      </w:r>
      <w:r>
        <w:rPr>
          <w:rFonts w:ascii="Calibri" w:eastAsia="宋体" w:cs="Arial" w:hAnsi="Calibri"/>
          <w:kern w:val="2"/>
          <w:sz w:val="21"/>
          <w:szCs w:val="22"/>
        </w:rPr>
        <w:tab/>
      </w:r>
      <w:r>
        <w:rPr>
          <w:rFonts w:ascii="宋体" w:hint="eastAsia"/>
          <w:b/>
          <w:bCs/>
          <w:lang w:val="zh-CN"/>
        </w:rPr>
        <w:t>安装和使用步骤</w:t>
      </w:r>
      <w:r>
        <w:tab/>
      </w:r>
      <w:r>
        <w:fldChar w:fldCharType="begin"/>
      </w:r>
      <w:r>
        <w:instrText xml:space="preserve"> PAGEREF _Toc496016065 \h </w:instrText>
      </w:r>
      <w:r>
        <w:fldChar w:fldCharType="separate"/>
      </w:r>
      <w:r>
        <w:t>6</w:t>
      </w:r>
      <w:r>
        <w:fldChar w:fldCharType="end"/>
      </w:r>
      <w:r>
        <w:fldChar w:fldCharType="end"/>
      </w:r>
    </w:p>
    <w:p>
      <w:pPr>
        <w:pStyle w:val="17"/>
        <w:tabs>
          <w:tab w:val="left" w:pos="630"/>
          <w:tab w:val="left" w:pos="9360"/>
        </w:tabs>
        <w:rPr>
          <w:rFonts w:ascii="Calibri" w:eastAsia="宋体" w:cs="Arial" w:hAnsi="Calibri"/>
          <w:kern w:val="2"/>
          <w:sz w:val="21"/>
          <w:szCs w:val="22"/>
        </w:rPr>
      </w:pPr>
      <w:r>
        <w:fldChar w:fldCharType="begin"/>
      </w:r>
      <w:r>
        <w:instrText>Hyperlink \l "_Toc496016066"</w:instrText>
      </w:r>
      <w:r>
        <w:fldChar w:fldCharType="separate"/>
      </w:r>
      <w:r>
        <w:rPr>
          <w:rFonts w:ascii="宋体"/>
          <w:b/>
        </w:rPr>
        <w:t>4.</w:t>
      </w:r>
      <w:r>
        <w:rPr>
          <w:rFonts w:ascii="Calibri" w:eastAsia="宋体" w:cs="Arial" w:hAnsi="Calibri"/>
          <w:kern w:val="2"/>
          <w:sz w:val="21"/>
          <w:szCs w:val="22"/>
        </w:rPr>
        <w:tab/>
      </w:r>
      <w:r>
        <w:rPr>
          <w:rFonts w:ascii="宋体" w:hint="eastAsia"/>
          <w:b/>
        </w:rPr>
        <w:t>软件使用说明</w:t>
      </w:r>
      <w:r>
        <w:tab/>
      </w:r>
      <w:r>
        <w:fldChar w:fldCharType="begin"/>
      </w:r>
      <w:r>
        <w:instrText xml:space="preserve"> PAGEREF _Toc496016066 \h </w:instrText>
      </w:r>
      <w:r>
        <w:fldChar w:fldCharType="separate"/>
      </w:r>
      <w:r>
        <w:t>6</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"_Toc496016067"</w:instrText>
      </w:r>
      <w:r>
        <w:fldChar w:fldCharType="separate"/>
      </w:r>
      <w:r>
        <w:rPr>
          <w:rFonts w:ascii="宋体"/>
          <w:bCs/>
          <w:lang w:val="zh-CN"/>
        </w:rPr>
        <w:t>4.1</w:t>
      </w:r>
      <w:r>
        <w:rPr>
          <w:rFonts w:ascii="Calibri" w:eastAsia="宋体" w:cs="Arial" w:hAnsi="Calibri"/>
          <w:kern w:val="2"/>
          <w:sz w:val="21"/>
          <w:szCs w:val="22"/>
        </w:rPr>
        <w:tab/>
      </w:r>
      <w:r>
        <w:rPr>
          <w:rFonts w:ascii="宋体" w:hint="eastAsia"/>
          <w:b/>
          <w:bCs/>
          <w:lang w:val="zh-CN"/>
        </w:rPr>
        <w:t>概况</w:t>
      </w:r>
      <w:r>
        <w:tab/>
      </w:r>
      <w:r>
        <w:fldChar w:fldCharType="begin"/>
      </w:r>
      <w:r>
        <w:instrText xml:space="preserve"> PAGEREF _Toc496016067 \h </w:instrText>
      </w:r>
      <w:r>
        <w:fldChar w:fldCharType="separate"/>
      </w:r>
      <w:r>
        <w:t>6</w:t>
      </w:r>
      <w:r>
        <w:fldChar w:fldCharType="end"/>
      </w:r>
      <w:r>
        <w:fldChar w:fldCharType="end"/>
      </w:r>
    </w:p>
    <w:p>
      <w:pPr>
        <w:pStyle w:val="18"/>
        <w:tabs>
          <w:tab w:val="left" w:pos="840"/>
          <w:tab w:val="left" w:pos="9360"/>
        </w:tabs>
        <w:rPr>
          <w:rFonts w:ascii="Calibri" w:eastAsia="宋体" w:cs="Arial" w:hAnsi="Calibri"/>
          <w:kern w:val="2"/>
          <w:sz w:val="21"/>
          <w:szCs w:val="22"/>
        </w:rPr>
      </w:pPr>
      <w:r>
        <w:fldChar w:fldCharType="begin"/>
      </w:r>
      <w:r>
        <w:instrText>Hyperlink \l "_Toc496016068"</w:instrText>
      </w:r>
      <w:r>
        <w:fldChar w:fldCharType="separate"/>
      </w:r>
      <w:r>
        <w:rPr>
          <w:rFonts w:ascii="宋体"/>
          <w:bCs/>
          <w:lang w:val="zh-CN"/>
        </w:rPr>
        <w:t>4.2</w:t>
      </w:r>
      <w:r>
        <w:rPr>
          <w:rFonts w:ascii="Calibri" w:eastAsia="宋体" w:cs="Arial" w:hAnsi="Calibri"/>
          <w:kern w:val="2"/>
          <w:sz w:val="21"/>
          <w:szCs w:val="22"/>
        </w:rPr>
        <w:tab/>
      </w:r>
      <w:r>
        <w:rPr>
          <w:rFonts w:ascii="宋体" w:hint="eastAsia"/>
          <w:b/>
          <w:bCs/>
          <w:lang w:val="zh-CN"/>
        </w:rPr>
        <w:t>软件操作流程</w:t>
      </w:r>
      <w:r>
        <w:tab/>
      </w:r>
      <w:r>
        <w:fldChar w:fldCharType="begin"/>
      </w:r>
      <w:r>
        <w:instrText xml:space="preserve"> PAGEREF _Toc496016068 \h </w:instrText>
      </w:r>
      <w:r>
        <w:fldChar w:fldCharType="separate"/>
      </w:r>
      <w:r>
        <w:t>8</w:t>
      </w:r>
      <w:r>
        <w:fldChar w:fldCharType="end"/>
      </w:r>
      <w:r>
        <w:fldChar w:fldCharType="end"/>
      </w:r>
    </w:p>
    <w:p>
      <w:r>
        <w:rPr>
          <w:b/>
          <w:bCs/>
          <w:lang w:val="zh-CN"/>
        </w:rPr>
        <w:fldChar w:fldCharType="end"/>
      </w:r>
    </w:p>
    <w:p>
      <w:pPr>
        <w:widowControl/>
        <w:spacing w:line="240" w:lineRule="auto"/>
        <w:rPr>
          <w:rFonts w:eastAsia="宋体"/>
        </w:rPr>
      </w:pPr>
    </w:p>
    <w:p>
      <w:pPr>
        <w:widowControl/>
        <w:spacing w:line="240" w:lineRule="auto"/>
        <w:rPr>
          <w:rFonts w:eastAsia="宋体"/>
        </w:rPr>
      </w:pPr>
    </w:p>
    <w:p>
      <w:pPr>
        <w:widowControl/>
        <w:spacing w:line="240" w:lineRule="auto"/>
        <w:rPr>
          <w:rFonts w:eastAsia="宋体"/>
        </w:rPr>
      </w:pPr>
      <w:r>
        <w:rPr>
          <w:rFonts w:eastAsia="宋体"/>
        </w:rPr>
        <w:br w:type="page"/>
      </w:r>
    </w:p>
    <w:p>
      <w:pPr>
        <w:rPr>
          <w:rFonts w:eastAsia="宋体"/>
        </w:rPr>
      </w:pPr>
    </w:p>
    <w:p>
      <w:pPr>
        <w:pStyle w:val="1"/>
        <w:widowControl/>
        <w:numPr>
          <w:ilvl w:val="0"/>
          <w:numId w:val="1"/>
        </w:numPr>
        <w:tabs>
          <w:tab w:val="clear" w:pos="1200"/>
        </w:tabs>
        <w:adjustRightInd w:val="0"/>
        <w:snapToGrid w:val="0"/>
        <w:spacing w:beforeLines="0" w:before="0" w:afterLines="0" w:after="0" w:line="360" w:lineRule="auto"/>
        <w:ind w:left="0" w:rightChars="0" w:right="480" w:firstLine="0"/>
        <w:jc w:val="both"/>
        <w:textAlignment w:val="baseline"/>
        <w:rPr>
          <w:rFonts w:ascii="宋体" w:eastAsia="宋体"/>
          <w:b/>
          <w:color w:val="000000"/>
          <w:sz w:val="32"/>
          <w:szCs w:val="32"/>
        </w:rPr>
      </w:pPr>
      <w:bookmarkStart w:id="1" w:name="_Toc484703334"/>
      <w:bookmarkStart w:id="2" w:name="_Toc484703405"/>
      <w:bookmarkStart w:id="3" w:name="_Toc485030775"/>
      <w:bookmarkStart w:id="4" w:name="_Toc488065540"/>
      <w:bookmarkStart w:id="5" w:name="_Toc496016048"/>
      <w:r>
        <w:rPr>
          <w:rFonts w:ascii="宋体" w:eastAsia="宋体" w:hint="eastAsia"/>
          <w:b/>
          <w:color w:val="000000"/>
          <w:sz w:val="32"/>
          <w:szCs w:val="32"/>
        </w:rPr>
        <w:t>产品结构及功能描述</w:t>
      </w:r>
      <w:bookmarkEnd w:id="1"/>
      <w:bookmarkEnd w:id="2"/>
      <w:bookmarkEnd w:id="3"/>
      <w:bookmarkEnd w:id="4"/>
      <w:bookmarkEnd w:id="5"/>
    </w:p>
    <w:p>
      <w:pPr>
        <w:numPr>
          <w:ilvl w:val="1"/>
          <w:numId w:val="2"/>
        </w:numPr>
        <w:tabs>
          <w:tab w:val="left" w:pos="567"/>
        </w:tabs>
        <w:spacing w:line="480" w:lineRule="auto"/>
        <w:ind w:left="0" w:firstLine="0"/>
        <w:outlineLvl w:val="1"/>
        <w:rPr>
          <w:rFonts w:ascii="宋体" w:eastAsia="宋体"/>
          <w:b/>
          <w:bCs/>
          <w:sz w:val="30"/>
          <w:szCs w:val="30"/>
          <w:lang w:val="zh-CN"/>
        </w:rPr>
      </w:pPr>
      <w:bookmarkStart w:id="6" w:name="_Toc484703335"/>
      <w:bookmarkStart w:id="7" w:name="_Toc484703406"/>
      <w:bookmarkStart w:id="8" w:name="_Toc488065541"/>
      <w:bookmarkStart w:id="9" w:name="_Toc496016049"/>
      <w:r>
        <w:rPr>
          <w:rFonts w:ascii="宋体" w:eastAsia="宋体" w:hint="eastAsia"/>
          <w:b/>
          <w:bCs/>
          <w:sz w:val="30"/>
          <w:szCs w:val="30"/>
          <w:lang w:val="zh-CN"/>
        </w:rPr>
        <w:t>产品组成</w:t>
      </w:r>
      <w:bookmarkEnd w:id="6"/>
      <w:bookmarkEnd w:id="7"/>
      <w:bookmarkEnd w:id="8"/>
      <w:bookmarkEnd w:id="9"/>
    </w:p>
    <w:p>
      <w:pPr>
        <w:numPr>
          <w:ilvl w:val="2"/>
          <w:numId w:val="2"/>
        </w:numPr>
        <w:tabs>
          <w:tab w:val="left" w:pos="360"/>
          <w:tab w:val="left" w:pos="709"/>
        </w:tabs>
        <w:spacing w:line="480" w:lineRule="auto"/>
        <w:ind w:left="0" w:firstLine="0"/>
        <w:outlineLvl w:val="2"/>
        <w:rPr>
          <w:rFonts w:ascii="宋体" w:eastAsia="宋体"/>
          <w:bCs/>
          <w:szCs w:val="24"/>
        </w:rPr>
      </w:pPr>
      <w:bookmarkStart w:id="10" w:name="_Toc488065542"/>
      <w:bookmarkStart w:id="11" w:name="_Toc496016050"/>
      <w:r>
        <w:rPr>
          <w:rFonts w:ascii="宋体" w:eastAsia="宋体" w:hint="eastAsia"/>
          <w:bCs/>
          <w:szCs w:val="24"/>
        </w:rPr>
        <w:t>产品简介</w:t>
      </w:r>
      <w:bookmarkEnd w:id="10"/>
      <w:bookmarkEnd w:id="11"/>
    </w:p>
    <w:p>
      <w:pPr>
        <w:spacing w:line="360" w:lineRule="auto"/>
        <w:jc w:val="center"/>
        <w:rPr>
          <w:rFonts w:ascii="宋体" w:eastAsia="宋体"/>
          <w:szCs w:val="24"/>
        </w:rPr>
      </w:pPr>
      <w:r>
        <w:rPr>
          <w:rFonts w:ascii="宋体" w:eastAsia="宋体"/>
          <w:szCs w:val="24"/>
        </w:rPr>
        <w:drawing>
          <wp:inline distT="0" distB="0" distL="0" distR="0">
            <wp:extent cx="5350278" cy="2613450"/>
            <wp:effectExtent l="0" t="0" r="0" b="0"/>
            <wp:docPr id="1" name="图片 1" descr="12.jpg"/>
            <wp:cNvGraphicFramePr>
              <a:graphicFrameLocks noChangeAspect="1"/>
            </wp:cNvGraphicFramePr>
            <a:graphic>
              <a:graphicData uri="http://schemas.openxmlformats.org/drawingml/2006/picture">
                <pic:pic>
                  <pic:nvPicPr>
                    <pic:cNvPr id="3" name="图片 3"/>
                    <pic:cNvPicPr/>
                  </pic:nvPicPr>
                  <pic:blipFill>
                    <a:blip r:embed="rId3"/>
                    <a:stretch>
                      <a:fillRect/>
                    </a:stretch>
                  </pic:blipFill>
                  <pic:spPr>
                    <a:xfrm rot="0">
                      <a:off x="0" y="0"/>
                      <a:ext cx="5350278" cy="2613450"/>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2" w:name="_Ref496014476"/>
      <w:r>
        <w:rPr>
          <w:rFonts w:ascii="宋体" w:eastAsia="宋体" w:hint="eastAsia"/>
          <w:sz w:val="24"/>
          <w:szCs w:val="24"/>
        </w:rPr>
        <w:t>图</w:t>
      </w:r>
      <w:r>
        <w:rPr>
          <w:rFonts w:ascii="宋体" w:eastAsia="宋体"/>
          <w:sz w:val="24"/>
          <w:szCs w:val="24"/>
        </w:rPr>
        <w:fldChar w:fldCharType="begin"/>
      </w:r>
      <w:r>
        <w:rPr>
          <w:rFonts w:ascii="宋体" w:eastAsia="宋体"/>
          <w:sz w:val="24"/>
          <w:szCs w:val="24"/>
        </w:rPr>
        <w:instrText xml:space="preserve"> SEQ 图 \* ARABIC </w:instrText>
      </w:r>
      <w:r>
        <w:rPr>
          <w:rFonts w:ascii="宋体" w:eastAsia="宋体"/>
          <w:sz w:val="24"/>
          <w:szCs w:val="24"/>
        </w:rPr>
        <w:fldChar w:fldCharType="separate"/>
      </w:r>
      <w:r>
        <w:rPr>
          <w:rFonts w:ascii="宋体" w:eastAsia="宋体"/>
          <w:sz w:val="24"/>
          <w:szCs w:val="24"/>
        </w:rPr>
        <w:t>1</w:t>
      </w:r>
      <w:r>
        <w:rPr>
          <w:rFonts w:ascii="宋体" w:eastAsia="宋体"/>
          <w:sz w:val="24"/>
          <w:szCs w:val="24"/>
        </w:rPr>
        <w:fldChar w:fldCharType="end"/>
      </w:r>
      <w:bookmarkEnd w:id="12"/>
      <w:r>
        <w:rPr>
          <w:rFonts w:ascii="宋体" w:eastAsia="宋体" w:hint="eastAsia"/>
          <w:sz w:val="24"/>
          <w:szCs w:val="24"/>
        </w:rPr>
        <w:t>产品组成实物图</w:t>
      </w:r>
    </w:p>
    <w:p>
      <w:pPr>
        <w:spacing w:line="360" w:lineRule="auto"/>
        <w:ind w:firstLineChars="200" w:firstLine="480"/>
        <w:rPr>
          <w:rFonts w:ascii="宋体" w:eastAsia="宋体"/>
          <w:kern w:val="2"/>
          <w:szCs w:val="24"/>
        </w:rPr>
      </w:pPr>
      <w:r>
        <w:rPr>
          <w:rFonts w:ascii="宋体" w:eastAsia="宋体"/>
          <w:kern w:val="2"/>
          <w:szCs w:val="24"/>
        </w:rPr>
        <w:t>X6000</w:t>
      </w:r>
      <w:r>
        <w:rPr>
          <w:rFonts w:ascii="宋体" w:eastAsia="宋体" w:hint="eastAsia"/>
          <w:kern w:val="2"/>
          <w:szCs w:val="24"/>
        </w:rPr>
        <w:t>定位型光纤预警系统是新一代的安全监测系统，通过光纤感知振动信号，基于智能算法识别引起振动的危害事件，最终实现重要场所的周界入侵监测，从而保护重要场所的安全,</w:t>
      </w:r>
      <w:r>
        <w:rPr>
          <w:rFonts w:ascii="宋体" w:eastAsia="宋体" w:hint="eastAsia"/>
          <w:szCs w:val="24"/>
        </w:rPr>
        <w:t>产品组成实物图如</w:t>
      </w:r>
      <w:r>
        <w:rPr>
          <w:rFonts w:ascii="宋体" w:eastAsia="宋体" w:hint="eastAsia"/>
          <w:szCs w:val="24"/>
        </w:rPr>
        <w:fldChar w:fldCharType="begin"/>
      </w:r>
      <w:r>
        <w:rPr>
          <w:rFonts w:ascii="宋体" w:eastAsia="宋体" w:hint="eastAsia"/>
          <w:szCs w:val="24"/>
        </w:rPr>
        <w:instrText>REF _Ref496014476 \h</w:instrText>
      </w:r>
      <w:r>
        <w:rPr>
          <w:rFonts w:ascii="宋体" w:eastAsia="宋体"/>
          <w:szCs w:val="24"/>
        </w:rPr>
        <w:fldChar w:fldCharType="separate"/>
      </w:r>
      <w:r>
        <w:rPr>
          <w:rFonts w:ascii="宋体" w:eastAsia="宋体" w:hint="eastAsia"/>
          <w:szCs w:val="24"/>
        </w:rPr>
        <w:t>图</w:t>
      </w:r>
      <w:r>
        <w:rPr>
          <w:rFonts w:ascii="宋体" w:eastAsia="宋体"/>
          <w:szCs w:val="24"/>
        </w:rPr>
        <w:t>1</w:t>
      </w:r>
      <w:r>
        <w:rPr>
          <w:rFonts w:ascii="宋体" w:eastAsia="宋体"/>
          <w:szCs w:val="24"/>
        </w:rPr>
        <w:fldChar w:fldCharType="end"/>
      </w:r>
      <w:r>
        <w:rPr>
          <w:rFonts w:ascii="宋体" w:eastAsia="宋体" w:hint="eastAsia"/>
          <w:szCs w:val="24"/>
        </w:rPr>
        <w:t>所示。</w:t>
      </w:r>
    </w:p>
    <w:p>
      <w:pPr>
        <w:numPr>
          <w:ilvl w:val="2"/>
          <w:numId w:val="2"/>
        </w:numPr>
        <w:tabs>
          <w:tab w:val="left" w:pos="360"/>
          <w:tab w:val="left" w:pos="709"/>
        </w:tabs>
        <w:spacing w:line="480" w:lineRule="auto"/>
        <w:ind w:left="0" w:firstLine="0"/>
        <w:outlineLvl w:val="2"/>
        <w:rPr>
          <w:rFonts w:ascii="宋体" w:eastAsia="宋体"/>
          <w:bCs/>
          <w:szCs w:val="24"/>
        </w:rPr>
      </w:pPr>
      <w:bookmarkStart w:id="13" w:name="_Toc488065543"/>
      <w:bookmarkStart w:id="14" w:name="_Toc496016051"/>
      <w:r>
        <w:rPr>
          <w:rFonts w:ascii="宋体" w:eastAsia="宋体" w:hint="eastAsia"/>
          <w:bCs/>
          <w:szCs w:val="24"/>
        </w:rPr>
        <w:t>产品结构</w:t>
      </w:r>
      <w:bookmarkEnd w:id="13"/>
      <w:bookmarkEnd w:id="14"/>
    </w:p>
    <w:p>
      <w:pPr>
        <w:spacing w:line="360" w:lineRule="auto"/>
        <w:ind w:firstLineChars="200" w:firstLine="480"/>
        <w:rPr>
          <w:rFonts w:ascii="宋体" w:eastAsia="宋体"/>
          <w:kern w:val="2"/>
          <w:szCs w:val="24"/>
        </w:rPr>
      </w:pPr>
      <w:r>
        <w:rPr>
          <w:rFonts w:ascii="宋体" w:eastAsia="宋体"/>
          <w:kern w:val="2"/>
          <w:szCs w:val="24"/>
        </w:rPr>
        <w:t>X6000</w:t>
      </w:r>
      <w:r>
        <w:rPr>
          <w:rFonts w:ascii="宋体" w:eastAsia="宋体" w:hint="eastAsia"/>
          <w:kern w:val="2"/>
          <w:szCs w:val="24"/>
        </w:rPr>
        <w:t>定位型光纤预警系统由探测主机、信号处理主机以及光纤振动传感器构成。</w:t>
      </w:r>
    </w:p>
    <w:p>
      <w:pPr>
        <w:spacing w:line="360" w:lineRule="auto"/>
        <w:ind w:firstLineChars="200" w:firstLine="480"/>
        <w:rPr>
          <w:rFonts w:ascii="宋体" w:eastAsia="宋体"/>
          <w:kern w:val="2"/>
          <w:szCs w:val="24"/>
        </w:rPr>
      </w:pPr>
      <w:r>
        <w:rPr>
          <w:rFonts w:ascii="宋体" w:eastAsia="宋体" w:hint="eastAsia"/>
          <w:kern w:val="2"/>
          <w:szCs w:val="24"/>
        </w:rPr>
        <w:t>探测主机通过对光缆中的一根光纤发射和接收光信号，获得光缆上不同位置处的振动信息，并做相应的信号处理，同时将振动事件信号上传到信号处理主机。</w:t>
      </w:r>
    </w:p>
    <w:p>
      <w:pPr>
        <w:spacing w:before="240" w:after="240" w:line="360" w:lineRule="auto"/>
        <w:ind w:firstLineChars="200" w:firstLine="480"/>
        <w:rPr>
          <w:rFonts w:ascii="宋体" w:eastAsia="宋体"/>
          <w:kern w:val="2"/>
          <w:szCs w:val="24"/>
        </w:rPr>
      </w:pPr>
      <w:r>
        <w:rPr>
          <w:rFonts w:ascii="宋体" w:eastAsia="宋体" w:hint="eastAsia"/>
          <w:kern w:val="2"/>
          <w:szCs w:val="24"/>
        </w:rPr>
        <w:t>信号处理主机，对接收到的振动事件做精细的模式识别分析，最终输出判断结果。当入侵事件发生时，信号处理主机在电子地图上或者其他报警器上告警。</w:t>
      </w:r>
    </w:p>
    <w:p>
      <w:pPr>
        <w:numPr>
          <w:ilvl w:val="1"/>
          <w:numId w:val="2"/>
        </w:numPr>
        <w:tabs>
          <w:tab w:val="left" w:pos="567"/>
        </w:tabs>
        <w:spacing w:line="480" w:lineRule="auto"/>
        <w:ind w:left="0" w:firstLine="0"/>
        <w:outlineLvl w:val="1"/>
        <w:rPr>
          <w:rFonts w:ascii="宋体" w:eastAsia="宋体"/>
          <w:b/>
          <w:bCs/>
          <w:sz w:val="30"/>
          <w:szCs w:val="30"/>
          <w:lang w:val="zh-CN"/>
        </w:rPr>
      </w:pPr>
      <w:bookmarkStart w:id="15" w:name="_Toc496016052"/>
      <w:r>
        <w:rPr>
          <w:rFonts w:ascii="宋体" w:eastAsia="宋体" w:hint="eastAsia"/>
          <w:b/>
          <w:bCs/>
          <w:sz w:val="30"/>
          <w:szCs w:val="30"/>
          <w:lang w:val="zh-CN"/>
        </w:rPr>
        <w:t>产品前面板</w:t>
      </w:r>
      <w:bookmarkEnd w:id="15"/>
    </w:p>
    <w:p>
      <w:pPr>
        <w:tabs>
          <w:tab w:val="left" w:pos="567"/>
        </w:tabs>
        <w:spacing w:line="480" w:lineRule="auto"/>
        <w:outlineLvl w:val="1"/>
        <w:rPr>
          <w:rFonts w:ascii="宋体" w:eastAsia="宋体"/>
          <w:bCs/>
          <w:szCs w:val="24"/>
          <w:lang w:val="zh-CN"/>
        </w:rPr>
      </w:pPr>
      <w:r>
        <w:rPr>
          <w:rFonts w:ascii="宋体" w:eastAsia="宋体"/>
          <w:bCs/>
          <w:szCs w:val="24"/>
          <w:lang w:val="zh-CN"/>
        </w:rPr>
        <w:drawing>
          <wp:inline distT="0" distB="0" distL="85723" distR="85723">
            <wp:extent cx="4571929" cy="1685899"/>
            <wp:effectExtent l="0" t="0" r="0" b="0"/>
            <wp:docPr id="4" name="图片 4"/>
            <wp:cNvGraphicFramePr>
              <a:graphicFrameLocks noChangeAspect="1"/>
            </wp:cNvGraphicFramePr>
            <a:graphic>
              <a:graphicData uri="http://schemas.openxmlformats.org/drawingml/2006/picture">
                <pic:pic>
                  <pic:nvPicPr>
                    <pic:cNvPr id="6" name="图片 6"/>
                    <pic:cNvPicPr/>
                  </pic:nvPicPr>
                  <pic:blipFill>
                    <a:blip r:embed="rId4"/>
                    <a:stretch>
                      <a:fillRect/>
                    </a:stretch>
                  </pic:blipFill>
                  <pic:spPr>
                    <a:xfrm rot="0">
                      <a:off x="0" y="0"/>
                      <a:ext cx="4571929" cy="1685899"/>
                    </a:xfrm>
                    <a:prstGeom prst="rect"/>
                    <a:noFill/>
                    <a:ln w="9525" cmpd="sng" cap="flat">
                      <a:noFill/>
                      <a:prstDash val="solid"/>
                      <a:miter/>
                    </a:ln>
                  </pic:spPr>
                </pic:pic>
              </a:graphicData>
            </a:graphic>
          </wp:inline>
        </w:drawing>
      </w:r>
    </w:p>
    <w:p>
      <w:pPr>
        <w:spacing w:line="360" w:lineRule="auto"/>
        <w:ind w:firstLineChars="200" w:firstLine="480"/>
        <w:rPr>
          <w:rFonts w:ascii="宋体" w:eastAsia="宋体"/>
          <w:szCs w:val="24"/>
        </w:rPr>
      </w:pPr>
    </w:p>
    <w:p>
      <w:pPr>
        <w:pStyle w:val="23"/>
        <w:jc w:val="center"/>
        <w:rPr>
          <w:rFonts w:ascii="宋体" w:eastAsia="宋体"/>
          <w:bCs/>
          <w:sz w:val="24"/>
          <w:szCs w:val="24"/>
          <w:lang w:val="zh-CN"/>
        </w:rPr>
      </w:pPr>
      <w:bookmarkStart w:id="16" w:name="_Ref496015029"/>
      <w:r>
        <w:rPr>
          <w:rFonts w:ascii="宋体" w:eastAsia="宋体" w:cs="宋体" w:hint="eastAsia"/>
        </w:rPr>
        <w:t>图</w:t>
      </w:r>
      <w:r>
        <w:fldChar w:fldCharType="begin"/>
      </w:r>
      <w:r>
        <w:instrText xml:space="preserve"> SEQ 图 \* ARABIC </w:instrText>
      </w:r>
      <w:r>
        <w:fldChar w:fldCharType="separate"/>
      </w:r>
      <w:r>
        <w:t>2</w:t>
      </w:r>
      <w:r>
        <w:fldChar w:fldCharType="end"/>
      </w:r>
      <w:bookmarkEnd w:id="16"/>
      <w:r>
        <w:rPr>
          <w:rFonts w:ascii="宋体" w:eastAsia="宋体" w:hint="eastAsia"/>
          <w:sz w:val="24"/>
          <w:szCs w:val="24"/>
        </w:rPr>
        <w:t>探测主机前面板实物图</w:t>
      </w:r>
    </w:p>
    <w:p>
      <w:pPr>
        <w:spacing w:before="240" w:after="240" w:line="360" w:lineRule="auto"/>
        <w:ind w:firstLineChars="200" w:firstLine="480"/>
        <w:rPr>
          <w:rFonts w:ascii="宋体" w:eastAsia="宋体"/>
          <w:kern w:val="2"/>
          <w:szCs w:val="24"/>
        </w:rPr>
      </w:pPr>
      <w:r>
        <w:rPr>
          <w:rFonts w:ascii="宋体" w:eastAsia="宋体" w:hint="eastAsia"/>
          <w:kern w:val="2"/>
          <w:szCs w:val="24"/>
        </w:rPr>
        <w:t>如</w:t>
      </w:r>
      <w:r>
        <w:rPr>
          <w:rFonts w:ascii="宋体" w:eastAsia="宋体" w:hint="eastAsia"/>
          <w:kern w:val="2"/>
          <w:szCs w:val="24"/>
        </w:rPr>
        <w:fldChar w:fldCharType="begin"/>
      </w:r>
      <w:r>
        <w:rPr>
          <w:rFonts w:ascii="宋体" w:eastAsia="宋体" w:hint="eastAsia"/>
          <w:kern w:val="2"/>
          <w:szCs w:val="24"/>
        </w:rPr>
        <w:instrText>REF _Ref496015029 \h</w:instrText>
      </w:r>
      <w:r>
        <w:rPr>
          <w:rFonts w:ascii="宋体" w:eastAsia="宋体"/>
          <w:kern w:val="2"/>
          <w:szCs w:val="24"/>
        </w:rPr>
        <w:fldChar w:fldCharType="separate"/>
      </w:r>
      <w:r>
        <w:rPr>
          <w:rFonts w:ascii="宋体" w:eastAsia="宋体" w:cs="宋体" w:hint="eastAsia"/>
        </w:rPr>
        <w:t>图</w:t>
      </w:r>
      <w:r>
        <w:t>2</w:t>
      </w:r>
      <w:r>
        <w:rPr>
          <w:rFonts w:ascii="宋体" w:eastAsia="宋体"/>
          <w:kern w:val="2"/>
          <w:szCs w:val="24"/>
        </w:rPr>
        <w:fldChar w:fldCharType="end"/>
      </w:r>
      <w:r>
        <w:rPr>
          <w:rFonts w:ascii="宋体" w:eastAsia="宋体" w:hint="eastAsia"/>
          <w:kern w:val="2"/>
          <w:szCs w:val="24"/>
        </w:rPr>
        <w:t>所示前面板三个指示灯分别是电源、主机、激光器，电源灯表示探测主机电源正常与否，红灯为异常，蓝灯正常；主机灯表示信号处理主机对探测主机下发指令是否正常，红灯为异常，蓝灯正常；激光器灯表示探测主机中的核心器件工作状态是否正常，红灯为异常，蓝灯正常。</w:t>
      </w:r>
    </w:p>
    <w:p>
      <w:pPr>
        <w:numPr>
          <w:ilvl w:val="1"/>
          <w:numId w:val="2"/>
        </w:numPr>
        <w:tabs>
          <w:tab w:val="left" w:pos="567"/>
        </w:tabs>
        <w:spacing w:line="480" w:lineRule="auto"/>
        <w:ind w:left="0" w:firstLine="0"/>
        <w:outlineLvl w:val="1"/>
        <w:rPr>
          <w:rFonts w:ascii="宋体" w:eastAsia="宋体"/>
          <w:b/>
          <w:bCs/>
          <w:sz w:val="30"/>
          <w:szCs w:val="30"/>
          <w:lang w:val="zh-CN"/>
        </w:rPr>
      </w:pPr>
      <w:bookmarkStart w:id="17" w:name="_Toc496016053"/>
      <w:r>
        <w:rPr>
          <w:rFonts w:ascii="宋体" w:eastAsia="宋体" w:hint="eastAsia"/>
          <w:b/>
          <w:bCs/>
          <w:sz w:val="30"/>
          <w:szCs w:val="30"/>
          <w:lang w:val="zh-CN"/>
        </w:rPr>
        <w:t>产品接口</w:t>
      </w:r>
      <w:bookmarkEnd w:id="17"/>
    </w:p>
    <w:p>
      <w:pPr>
        <w:spacing w:before="240" w:after="240" w:line="360" w:lineRule="auto"/>
        <w:ind w:firstLineChars="200" w:firstLine="480"/>
        <w:rPr>
          <w:rFonts w:ascii="宋体" w:eastAsia="宋体"/>
          <w:kern w:val="2"/>
          <w:szCs w:val="24"/>
        </w:rPr>
      </w:pPr>
      <w:r>
        <w:rPr>
          <w:rFonts w:ascii="宋体" w:eastAsia="宋体" w:hint="eastAsia"/>
          <w:kern w:val="2"/>
          <w:szCs w:val="24"/>
        </w:rPr>
        <w:t>产品接口主要集中在后面板：</w:t>
      </w:r>
    </w:p>
    <w:p>
      <w:pPr>
        <w:numPr>
          <w:ilvl w:val="2"/>
          <w:numId w:val="2"/>
        </w:numPr>
        <w:tabs>
          <w:tab w:val="left" w:pos="360"/>
          <w:tab w:val="left" w:pos="709"/>
        </w:tabs>
        <w:spacing w:line="480" w:lineRule="auto"/>
        <w:ind w:left="0" w:firstLine="0"/>
        <w:outlineLvl w:val="2"/>
        <w:rPr>
          <w:rFonts w:ascii="宋体" w:eastAsia="宋体"/>
          <w:bCs/>
          <w:szCs w:val="24"/>
        </w:rPr>
      </w:pPr>
      <w:bookmarkStart w:id="18" w:name="_Toc488065545"/>
      <w:bookmarkStart w:id="19" w:name="_Toc496016054"/>
      <w:r>
        <w:rPr>
          <w:rFonts w:ascii="宋体" w:eastAsia="宋体" w:hint="eastAsia"/>
          <w:bCs/>
          <w:szCs w:val="24"/>
        </w:rPr>
        <w:t>光纤接口</w:t>
      </w:r>
      <w:bookmarkEnd w:id="18"/>
      <w:bookmarkEnd w:id="19"/>
    </w:p>
    <w:p>
      <w:pPr>
        <w:spacing w:line="360" w:lineRule="auto"/>
        <w:ind w:firstLine="281"/>
        <w:rPr>
          <w:rFonts w:ascii="宋体" w:eastAsia="宋体"/>
          <w:szCs w:val="24"/>
        </w:rPr>
      </w:pPr>
      <w:r>
        <w:rPr>
          <w:rFonts w:ascii="宋体" w:eastAsia="宋体" w:hint="eastAsia"/>
          <w:szCs w:val="24"/>
        </w:rPr>
        <w:t xml:space="preserve"> 2个FC/APC光纤</w:t>
      </w:r>
      <w:r>
        <w:rPr>
          <w:rFonts w:ascii="宋体" w:eastAsia="宋体"/>
          <w:szCs w:val="24"/>
        </w:rPr>
        <w:t>接口。</w:t>
      </w:r>
      <w:r>
        <w:rPr>
          <w:rFonts w:ascii="宋体" w:eastAsia="宋体" w:hint="eastAsia"/>
          <w:szCs w:val="24"/>
        </w:rPr>
        <w:t>使用通道1和通道2。</w:t>
      </w:r>
    </w:p>
    <w:p>
      <w:pPr>
        <w:numPr>
          <w:ilvl w:val="2"/>
          <w:numId w:val="2"/>
        </w:numPr>
        <w:tabs>
          <w:tab w:val="left" w:pos="360"/>
          <w:tab w:val="left" w:pos="709"/>
        </w:tabs>
        <w:spacing w:line="480" w:lineRule="auto"/>
        <w:ind w:left="0" w:firstLine="0"/>
        <w:outlineLvl w:val="2"/>
        <w:rPr>
          <w:rFonts w:ascii="宋体" w:eastAsia="宋体"/>
          <w:bCs/>
          <w:szCs w:val="24"/>
        </w:rPr>
      </w:pPr>
      <w:bookmarkStart w:id="20" w:name="_Toc488065546"/>
      <w:bookmarkStart w:id="21" w:name="_Toc496016055"/>
      <w:r>
        <w:rPr>
          <w:rFonts w:ascii="宋体" w:eastAsia="宋体" w:hint="eastAsia"/>
          <w:bCs/>
          <w:szCs w:val="24"/>
        </w:rPr>
        <w:t>电源接口</w:t>
      </w:r>
      <w:bookmarkEnd w:id="20"/>
      <w:bookmarkEnd w:id="21"/>
    </w:p>
    <w:p>
      <w:pPr>
        <w:spacing w:line="360" w:lineRule="auto"/>
        <w:ind w:firstLine="281"/>
        <w:rPr>
          <w:rFonts w:ascii="宋体" w:eastAsia="宋体"/>
          <w:szCs w:val="24"/>
        </w:rPr>
      </w:pPr>
      <w:r>
        <w:rPr>
          <w:rFonts w:ascii="宋体" w:eastAsia="宋体" w:hint="eastAsia"/>
          <w:szCs w:val="24"/>
        </w:rPr>
        <w:t xml:space="preserve"> 电源采用220V</w:t>
      </w:r>
      <w:r>
        <w:rPr>
          <w:rFonts w:ascii="宋体" w:eastAsia="宋体"/>
          <w:szCs w:val="24"/>
        </w:rPr>
        <w:t>AC</w:t>
      </w:r>
      <w:r>
        <w:rPr>
          <w:rFonts w:ascii="宋体" w:eastAsia="宋体" w:hint="eastAsia"/>
          <w:szCs w:val="24"/>
        </w:rPr>
        <w:t>，</w:t>
      </w:r>
      <w:r>
        <w:rPr>
          <w:rFonts w:ascii="宋体" w:eastAsia="宋体"/>
          <w:szCs w:val="24"/>
        </w:rPr>
        <w:t>50Hz</w:t>
      </w:r>
      <w:r>
        <w:rPr>
          <w:rFonts w:ascii="宋体" w:eastAsia="宋体" w:hint="eastAsia"/>
          <w:szCs w:val="24"/>
        </w:rPr>
        <w:t>供电，交流电源文字标识下的三芯口。</w:t>
      </w:r>
    </w:p>
    <w:p>
      <w:pPr>
        <w:numPr>
          <w:ilvl w:val="2"/>
          <w:numId w:val="2"/>
        </w:numPr>
        <w:tabs>
          <w:tab w:val="left" w:pos="360"/>
          <w:tab w:val="left" w:pos="709"/>
        </w:tabs>
        <w:spacing w:line="480" w:lineRule="auto"/>
        <w:ind w:left="0" w:firstLine="0"/>
        <w:outlineLvl w:val="2"/>
        <w:rPr>
          <w:rFonts w:ascii="宋体" w:eastAsia="宋体"/>
          <w:bCs/>
          <w:szCs w:val="24"/>
        </w:rPr>
      </w:pPr>
      <w:bookmarkStart w:id="22" w:name="_Toc488065547"/>
      <w:bookmarkStart w:id="23" w:name="_Toc496016056"/>
      <w:r>
        <w:rPr>
          <w:rFonts w:ascii="宋体" w:eastAsia="宋体" w:hint="eastAsia"/>
          <w:bCs/>
          <w:szCs w:val="24"/>
        </w:rPr>
        <w:t>通信接口</w:t>
      </w:r>
      <w:bookmarkEnd w:id="22"/>
      <w:bookmarkEnd w:id="23"/>
    </w:p>
    <w:p>
      <w:pPr>
        <w:spacing w:line="360" w:lineRule="auto"/>
        <w:ind w:firstLine="281"/>
        <w:rPr>
          <w:rFonts w:ascii="宋体" w:eastAsia="宋体"/>
          <w:szCs w:val="24"/>
        </w:rPr>
      </w:pPr>
      <w:r>
        <w:rPr>
          <w:rFonts w:ascii="宋体" w:eastAsia="宋体" w:hint="eastAsia"/>
          <w:szCs w:val="24"/>
        </w:rPr>
        <w:t xml:space="preserve"> 产品</w:t>
      </w:r>
      <w:r>
        <w:rPr>
          <w:rFonts w:ascii="宋体" w:eastAsia="宋体"/>
          <w:szCs w:val="24"/>
        </w:rPr>
        <w:t>采用</w:t>
      </w:r>
      <w:r>
        <w:rPr>
          <w:rFonts w:ascii="宋体" w:eastAsia="宋体" w:hint="eastAsia"/>
          <w:szCs w:val="24"/>
        </w:rPr>
        <w:t>一个RJ45</w:t>
      </w:r>
      <w:r>
        <w:rPr>
          <w:rFonts w:ascii="宋体" w:eastAsia="宋体"/>
          <w:szCs w:val="24"/>
        </w:rPr>
        <w:t>网</w:t>
      </w:r>
      <w:r>
        <w:rPr>
          <w:rFonts w:ascii="宋体" w:eastAsia="宋体" w:hint="eastAsia"/>
          <w:szCs w:val="24"/>
        </w:rPr>
        <w:t>口进行通讯。</w:t>
      </w:r>
    </w:p>
    <w:p>
      <w:pPr>
        <w:spacing w:line="360" w:lineRule="auto"/>
        <w:ind w:firstLine="281"/>
        <w:rPr>
          <w:rFonts w:ascii="宋体" w:eastAsia="宋体"/>
          <w:szCs w:val="24"/>
        </w:rPr>
      </w:pPr>
    </w:p>
    <w:p>
      <w:pPr>
        <w:pStyle w:val="1"/>
        <w:widowControl/>
        <w:numPr>
          <w:ilvl w:val="0"/>
          <w:numId w:val="1"/>
        </w:numPr>
        <w:tabs>
          <w:tab w:val="clear" w:pos="1200"/>
        </w:tabs>
        <w:adjustRightInd w:val="0"/>
        <w:snapToGrid w:val="0"/>
        <w:spacing w:beforeLines="0" w:before="0" w:afterLines="0" w:after="0" w:line="360" w:lineRule="auto"/>
        <w:ind w:left="0" w:rightChars="0" w:right="480" w:firstLine="0"/>
        <w:jc w:val="both"/>
        <w:textAlignment w:val="baseline"/>
        <w:rPr>
          <w:rFonts w:ascii="宋体" w:eastAsia="宋体"/>
          <w:b/>
          <w:color w:val="000000"/>
          <w:sz w:val="32"/>
          <w:szCs w:val="32"/>
        </w:rPr>
      </w:pPr>
      <w:bookmarkStart w:id="24" w:name="_Toc484703337"/>
      <w:bookmarkStart w:id="25" w:name="_Toc484703408"/>
      <w:bookmarkStart w:id="26" w:name="_Toc485030776"/>
      <w:bookmarkStart w:id="27" w:name="_Toc488065548"/>
      <w:bookmarkStart w:id="28" w:name="_Toc496016057"/>
      <w:r>
        <w:rPr>
          <w:rFonts w:ascii="宋体" w:eastAsia="宋体" w:hint="eastAsia"/>
          <w:b/>
          <w:color w:val="000000"/>
          <w:sz w:val="32"/>
          <w:szCs w:val="32"/>
        </w:rPr>
        <w:t>主要性能指标及规格</w:t>
      </w:r>
      <w:bookmarkEnd w:id="24"/>
      <w:bookmarkEnd w:id="25"/>
      <w:bookmarkEnd w:id="26"/>
      <w:bookmarkEnd w:id="27"/>
      <w:bookmarkEnd w:id="28"/>
    </w:p>
    <w:p>
      <w:pPr>
        <w:pStyle w:val="20"/>
        <w:widowControl w:val="0"/>
        <w:numPr>
          <w:ilvl w:val="0"/>
          <w:numId w:val="2"/>
        </w:numPr>
        <w:tabs>
          <w:tab w:val="left" w:pos="960"/>
        </w:tabs>
        <w:adjustRightInd/>
        <w:snapToGrid/>
        <w:spacing w:line="360" w:lineRule="auto"/>
        <w:ind w:rightChars="200" w:right="480" w:firstLineChars="0"/>
        <w:jc w:val="left"/>
        <w:textAlignment w:val="auto"/>
        <w:outlineLvl w:val="1"/>
        <w:rPr>
          <w:rFonts w:ascii="宋体" w:eastAsia="宋体"/>
          <w:bCs/>
          <w:vanish/>
          <w:sz w:val="24"/>
          <w:szCs w:val="24"/>
          <w:lang w:val="zh-CN"/>
        </w:rPr>
      </w:pPr>
      <w:bookmarkStart w:id="29" w:name="_Toc484677227"/>
      <w:bookmarkStart w:id="30" w:name="_Toc484677260"/>
      <w:bookmarkStart w:id="31" w:name="_Toc484703043"/>
      <w:bookmarkStart w:id="32" w:name="_Toc484703151"/>
      <w:bookmarkStart w:id="33" w:name="_Toc484703187"/>
      <w:bookmarkStart w:id="34" w:name="_Toc484703212"/>
      <w:bookmarkStart w:id="35" w:name="_Toc484703241"/>
      <w:bookmarkStart w:id="36" w:name="_Toc484703288"/>
      <w:bookmarkStart w:id="37" w:name="_Toc484703338"/>
      <w:bookmarkStart w:id="38" w:name="_Toc484703409"/>
      <w:bookmarkStart w:id="39" w:name="_Toc488065549"/>
      <w:bookmarkStart w:id="40" w:name="_Toc496014155"/>
      <w:bookmarkStart w:id="41" w:name="_Toc496014274"/>
      <w:bookmarkStart w:id="42" w:name="_Toc496014305"/>
      <w:bookmarkStart w:id="43" w:name="_Toc496014341"/>
      <w:bookmarkStart w:id="44" w:name="_Toc496015953"/>
      <w:bookmarkStart w:id="45" w:name="_Toc49601605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2"/>
        </w:numPr>
        <w:tabs>
          <w:tab w:val="left" w:pos="567"/>
        </w:tabs>
        <w:spacing w:line="480" w:lineRule="auto"/>
        <w:ind w:left="0" w:firstLine="0"/>
        <w:outlineLvl w:val="1"/>
        <w:rPr>
          <w:rFonts w:ascii="宋体" w:eastAsia="宋体"/>
          <w:b/>
          <w:bCs/>
          <w:sz w:val="30"/>
          <w:szCs w:val="30"/>
          <w:lang w:val="zh-CN"/>
        </w:rPr>
      </w:pPr>
      <w:bookmarkStart w:id="46" w:name="_Toc484703339"/>
      <w:bookmarkStart w:id="47" w:name="_Toc484703410"/>
      <w:bookmarkStart w:id="48" w:name="_Toc485030777"/>
      <w:bookmarkStart w:id="49" w:name="_Toc488065550"/>
      <w:bookmarkStart w:id="50" w:name="_Toc496016059"/>
      <w:r>
        <w:rPr>
          <w:rFonts w:ascii="宋体" w:eastAsia="宋体" w:hint="eastAsia"/>
          <w:b/>
          <w:bCs/>
          <w:sz w:val="30"/>
          <w:szCs w:val="30"/>
          <w:lang w:val="zh-CN"/>
        </w:rPr>
        <w:t>外型尺寸</w:t>
      </w:r>
      <w:bookmarkEnd w:id="46"/>
      <w:bookmarkEnd w:id="47"/>
      <w:bookmarkEnd w:id="48"/>
      <w:bookmarkEnd w:id="49"/>
      <w:bookmarkEnd w:id="50"/>
    </w:p>
    <w:p>
      <w:pPr>
        <w:spacing w:line="360" w:lineRule="auto"/>
        <w:ind w:firstLine="420"/>
        <w:rPr>
          <w:rFonts w:ascii="宋体" w:eastAsia="宋体"/>
          <w:szCs w:val="24"/>
        </w:rPr>
      </w:pPr>
      <w:r>
        <w:rPr>
          <w:rFonts w:ascii="宋体" w:eastAsia="宋体" w:hint="eastAsia"/>
          <w:szCs w:val="24"/>
        </w:rPr>
        <w:t>探测主机：标准2U</w:t>
      </w:r>
    </w:p>
    <w:p>
      <w:pPr>
        <w:spacing w:line="360" w:lineRule="auto"/>
        <w:ind w:firstLine="420"/>
        <w:rPr>
          <w:rFonts w:ascii="宋体" w:eastAsia="宋体"/>
          <w:szCs w:val="24"/>
        </w:rPr>
      </w:pPr>
      <w:r>
        <w:rPr>
          <w:rFonts w:ascii="宋体" w:eastAsia="宋体" w:hint="eastAsia"/>
          <w:szCs w:val="24"/>
        </w:rPr>
        <w:t>信号处理主机：标准4U</w:t>
      </w:r>
    </w:p>
    <w:p>
      <w:pPr>
        <w:spacing w:line="360" w:lineRule="auto"/>
        <w:ind w:firstLine="420"/>
        <w:rPr>
          <w:rFonts w:ascii="宋体" w:eastAsia="宋体"/>
          <w:szCs w:val="24"/>
        </w:rPr>
      </w:pPr>
      <w:r>
        <w:rPr>
          <w:rFonts w:ascii="宋体" w:eastAsia="宋体" w:hint="eastAsia"/>
          <w:szCs w:val="24"/>
        </w:rPr>
        <w:t>显示器：21.5英寸</w:t>
      </w:r>
    </w:p>
    <w:p>
      <w:pPr>
        <w:spacing w:line="360" w:lineRule="auto"/>
        <w:ind w:firstLine="420"/>
        <w:rPr>
          <w:rFonts w:ascii="宋体" w:eastAsia="宋体"/>
          <w:szCs w:val="24"/>
        </w:rPr>
      </w:pPr>
    </w:p>
    <w:p>
      <w:pPr>
        <w:numPr>
          <w:ilvl w:val="1"/>
          <w:numId w:val="2"/>
        </w:numPr>
        <w:tabs>
          <w:tab w:val="left" w:pos="567"/>
        </w:tabs>
        <w:spacing w:line="480" w:lineRule="auto"/>
        <w:ind w:left="0" w:firstLine="0"/>
        <w:outlineLvl w:val="1"/>
        <w:rPr>
          <w:rFonts w:ascii="宋体" w:eastAsia="宋体"/>
          <w:b/>
          <w:bCs/>
          <w:sz w:val="30"/>
          <w:szCs w:val="30"/>
          <w:lang w:val="zh-CN"/>
        </w:rPr>
      </w:pPr>
      <w:bookmarkStart w:id="51" w:name="_Toc484703340"/>
      <w:bookmarkStart w:id="52" w:name="_Toc484703411"/>
      <w:bookmarkStart w:id="53" w:name="_Toc488065551"/>
      <w:bookmarkStart w:id="54" w:name="_Toc496016060"/>
      <w:r>
        <w:rPr>
          <w:rFonts w:ascii="宋体" w:eastAsia="宋体" w:hint="eastAsia"/>
          <w:b/>
          <w:bCs/>
          <w:sz w:val="30"/>
          <w:szCs w:val="30"/>
          <w:lang w:val="zh-CN"/>
        </w:rPr>
        <w:t>工作条件</w:t>
      </w:r>
      <w:bookmarkEnd w:id="51"/>
      <w:bookmarkEnd w:id="52"/>
      <w:bookmarkEnd w:id="53"/>
      <w:bookmarkEnd w:id="54"/>
    </w:p>
    <w:p>
      <w:pPr>
        <w:spacing w:line="360" w:lineRule="auto"/>
        <w:ind w:firstLine="420"/>
        <w:rPr>
          <w:rFonts w:ascii="宋体" w:eastAsia="宋体" w:cs="宋体"/>
          <w:szCs w:val="24"/>
          <w:lang w:eastAsia="ja-JP"/>
        </w:rPr>
      </w:pPr>
      <w:r>
        <w:rPr>
          <w:rFonts w:ascii="宋体" w:eastAsia="宋体" w:hint="eastAsia"/>
          <w:szCs w:val="24"/>
        </w:rPr>
        <w:t>环境温度：-</w:t>
      </w:r>
      <w:r>
        <w:rPr>
          <w:rFonts w:ascii="宋体" w:eastAsia="宋体"/>
          <w:szCs w:val="24"/>
        </w:rPr>
        <w:t>10</w:t>
      </w:r>
      <w:r>
        <w:rPr>
          <w:rFonts w:ascii="宋体" w:eastAsia="宋体" w:cs="宋体" w:hint="eastAsia"/>
          <w:szCs w:val="24"/>
          <w:lang w:eastAsia="ja-JP"/>
        </w:rPr>
        <w:t>℃</w:t>
      </w:r>
      <w:r>
        <w:rPr>
          <w:rFonts w:ascii="宋体" w:eastAsia="宋体"/>
          <w:szCs w:val="24"/>
        </w:rPr>
        <w:t>~</w:t>
      </w:r>
      <w:r>
        <w:rPr>
          <w:rFonts w:ascii="宋体" w:eastAsia="宋体" w:cs="宋体"/>
          <w:szCs w:val="24"/>
          <w:lang w:eastAsia="ja-JP"/>
        </w:rPr>
        <w:t>55℃</w:t>
      </w:r>
    </w:p>
    <w:p>
      <w:pPr>
        <w:spacing w:line="360" w:lineRule="auto"/>
        <w:ind w:firstLine="420"/>
        <w:rPr>
          <w:rFonts w:ascii="宋体" w:eastAsia="宋体" w:cs="宋体"/>
          <w:szCs w:val="24"/>
          <w:lang w:eastAsia="ja-JP"/>
        </w:rPr>
      </w:pPr>
      <w:r>
        <w:rPr>
          <w:rFonts w:ascii="宋体" w:eastAsia="宋体" w:hint="eastAsia"/>
          <w:szCs w:val="24"/>
        </w:rPr>
        <w:t>存储温度：-40℃</w:t>
      </w:r>
      <w:r>
        <w:rPr>
          <w:rFonts w:ascii="宋体" w:eastAsia="宋体"/>
          <w:szCs w:val="24"/>
        </w:rPr>
        <w:t>~85</w:t>
      </w:r>
      <w:r>
        <w:rPr>
          <w:rFonts w:ascii="宋体" w:eastAsia="宋体" w:cs="宋体" w:hint="eastAsia"/>
          <w:szCs w:val="24"/>
          <w:lang w:eastAsia="ja-JP"/>
        </w:rPr>
        <w:t>℃</w:t>
      </w:r>
    </w:p>
    <w:p>
      <w:pPr>
        <w:spacing w:line="360" w:lineRule="auto"/>
        <w:ind w:firstLine="420"/>
        <w:rPr>
          <w:rFonts w:ascii="宋体" w:eastAsia="宋体"/>
          <w:szCs w:val="24"/>
        </w:rPr>
      </w:pPr>
      <w:r>
        <w:rPr>
          <w:rFonts w:ascii="宋体" w:eastAsia="宋体" w:hint="eastAsia"/>
          <w:szCs w:val="24"/>
        </w:rPr>
        <w:t>相对湿度：0</w:t>
      </w:r>
      <w:r>
        <w:rPr>
          <w:rFonts w:ascii="宋体" w:eastAsia="宋体"/>
          <w:szCs w:val="24"/>
        </w:rPr>
        <w:t>%~90%RH</w:t>
      </w:r>
      <w:r>
        <w:rPr>
          <w:rFonts w:ascii="宋体" w:eastAsia="宋体" w:hint="eastAsia"/>
          <w:szCs w:val="24"/>
        </w:rPr>
        <w:t>（25℃）</w:t>
      </w:r>
    </w:p>
    <w:p>
      <w:pPr>
        <w:spacing w:line="360" w:lineRule="auto"/>
        <w:ind w:firstLine="420"/>
        <w:rPr>
          <w:rFonts w:ascii="宋体" w:eastAsia="宋体"/>
          <w:szCs w:val="24"/>
        </w:rPr>
      </w:pPr>
      <w:r>
        <w:rPr>
          <w:rFonts w:ascii="宋体" w:eastAsia="宋体" w:hint="eastAsia"/>
          <w:szCs w:val="24"/>
        </w:rPr>
        <w:t>环境空气：无腐蚀性和溶剂性气体，无扬尘，邻近无强电磁场干扰。</w:t>
      </w:r>
    </w:p>
    <w:p>
      <w:pPr>
        <w:spacing w:line="360" w:lineRule="auto"/>
        <w:ind w:firstLine="420"/>
        <w:rPr>
          <w:rFonts w:ascii="宋体" w:eastAsia="宋体"/>
          <w:szCs w:val="24"/>
        </w:rPr>
      </w:pPr>
      <w:r>
        <w:rPr>
          <w:rFonts w:ascii="宋体" w:eastAsia="宋体" w:hint="eastAsia"/>
          <w:szCs w:val="24"/>
        </w:rPr>
        <w:t>供电条件：220V</w:t>
      </w:r>
      <w:r>
        <w:rPr>
          <w:rFonts w:ascii="宋体" w:eastAsia="宋体"/>
          <w:szCs w:val="24"/>
        </w:rPr>
        <w:t>AC</w:t>
      </w:r>
      <w:r>
        <w:rPr>
          <w:rFonts w:ascii="宋体" w:eastAsia="宋体" w:hint="eastAsia"/>
          <w:szCs w:val="24"/>
        </w:rPr>
        <w:t>，</w:t>
      </w:r>
      <w:r>
        <w:rPr>
          <w:rFonts w:ascii="宋体" w:eastAsia="宋体"/>
          <w:szCs w:val="24"/>
        </w:rPr>
        <w:t>50Hz</w:t>
      </w:r>
      <w:r>
        <w:rPr>
          <w:rFonts w:ascii="宋体" w:eastAsia="宋体" w:hint="eastAsia"/>
          <w:szCs w:val="24"/>
        </w:rPr>
        <w:t>供电，探测主机187-242V</w:t>
      </w:r>
      <w:r>
        <w:rPr>
          <w:rFonts w:ascii="宋体" w:eastAsia="宋体"/>
          <w:szCs w:val="24"/>
        </w:rPr>
        <w:t>AC</w:t>
      </w:r>
      <w:r>
        <w:rPr>
          <w:rFonts w:ascii="宋体" w:eastAsia="宋体" w:hint="eastAsia"/>
          <w:szCs w:val="24"/>
        </w:rPr>
        <w:t>,</w:t>
      </w:r>
      <w:r>
        <w:rPr>
          <w:rFonts w:ascii="宋体" w:eastAsia="宋体"/>
          <w:szCs w:val="24"/>
        </w:rPr>
        <w:t>50/60Hz</w:t>
      </w:r>
      <w:r>
        <w:rPr>
          <w:rFonts w:ascii="宋体" w:eastAsia="宋体" w:hint="eastAsia"/>
          <w:szCs w:val="24"/>
        </w:rPr>
        <w:t>，</w:t>
      </w:r>
      <w:r>
        <w:rPr>
          <w:rFonts w:ascii="宋体" w:eastAsia="宋体"/>
          <w:szCs w:val="24"/>
        </w:rPr>
        <w:t>150W</w:t>
      </w:r>
      <w:r>
        <w:rPr>
          <w:rFonts w:ascii="宋体" w:eastAsia="宋体" w:hint="eastAsia"/>
          <w:szCs w:val="24"/>
        </w:rPr>
        <w:t>；</w:t>
      </w:r>
      <w:r>
        <w:rPr>
          <w:rFonts w:ascii="宋体" w:eastAsia="宋体"/>
          <w:szCs w:val="24"/>
        </w:rPr>
        <w:t>信号</w:t>
      </w:r>
      <w:r>
        <w:rPr>
          <w:rFonts w:ascii="宋体" w:eastAsia="宋体" w:hint="eastAsia"/>
          <w:szCs w:val="24"/>
        </w:rPr>
        <w:t>处理</w:t>
      </w:r>
      <w:r>
        <w:rPr>
          <w:rFonts w:ascii="宋体" w:eastAsia="宋体"/>
          <w:szCs w:val="24"/>
        </w:rPr>
        <w:t>主机</w:t>
      </w:r>
      <w:r>
        <w:rPr>
          <w:rFonts w:ascii="宋体" w:eastAsia="宋体" w:hint="eastAsia"/>
          <w:szCs w:val="24"/>
        </w:rPr>
        <w:t>100</w:t>
      </w:r>
      <w:r>
        <w:rPr>
          <w:rFonts w:ascii="宋体" w:eastAsia="宋体"/>
          <w:szCs w:val="24"/>
        </w:rPr>
        <w:t>-240VAC,50/60Hz,500W</w:t>
      </w:r>
      <w:r>
        <w:rPr>
          <w:rFonts w:ascii="宋体" w:eastAsia="宋体" w:hint="eastAsia"/>
          <w:szCs w:val="24"/>
        </w:rPr>
        <w:t>；</w:t>
      </w:r>
      <w:r>
        <w:rPr>
          <w:rFonts w:ascii="宋体" w:eastAsia="宋体"/>
          <w:szCs w:val="24"/>
        </w:rPr>
        <w:t>显示器</w:t>
      </w:r>
      <w:r>
        <w:rPr>
          <w:rFonts w:ascii="宋体" w:eastAsia="宋体" w:hint="eastAsia"/>
          <w:szCs w:val="24"/>
        </w:rPr>
        <w:t>100</w:t>
      </w:r>
      <w:r>
        <w:rPr>
          <w:rFonts w:ascii="宋体" w:eastAsia="宋体"/>
          <w:szCs w:val="24"/>
        </w:rPr>
        <w:t>-240VAC,50</w:t>
      </w:r>
      <w:r>
        <w:rPr>
          <w:rFonts w:ascii="宋体" w:eastAsia="宋体" w:hint="eastAsia"/>
          <w:szCs w:val="24"/>
        </w:rPr>
        <w:t>/</w:t>
      </w:r>
      <w:r>
        <w:rPr>
          <w:rFonts w:ascii="宋体" w:eastAsia="宋体"/>
          <w:szCs w:val="24"/>
        </w:rPr>
        <w:t>60Hz,100W。</w:t>
      </w:r>
    </w:p>
    <w:p>
      <w:pPr>
        <w:spacing w:line="360" w:lineRule="auto"/>
        <w:ind w:firstLine="420"/>
        <w:rPr>
          <w:rFonts w:ascii="宋体" w:eastAsia="宋体"/>
          <w:szCs w:val="24"/>
        </w:rPr>
      </w:pPr>
    </w:p>
    <w:p>
      <w:pPr>
        <w:numPr>
          <w:ilvl w:val="1"/>
          <w:numId w:val="2"/>
        </w:numPr>
        <w:tabs>
          <w:tab w:val="left" w:pos="567"/>
        </w:tabs>
        <w:spacing w:line="480" w:lineRule="auto"/>
        <w:ind w:left="0" w:firstLine="0"/>
        <w:outlineLvl w:val="1"/>
        <w:rPr>
          <w:rFonts w:ascii="宋体" w:eastAsia="宋体"/>
          <w:b/>
          <w:bCs/>
          <w:sz w:val="30"/>
          <w:szCs w:val="30"/>
          <w:lang w:val="zh-CN"/>
        </w:rPr>
      </w:pPr>
      <w:bookmarkStart w:id="55" w:name="_Toc484703341"/>
      <w:bookmarkStart w:id="56" w:name="_Toc484703412"/>
      <w:bookmarkStart w:id="57" w:name="_Toc488065552"/>
      <w:bookmarkStart w:id="58" w:name="_Toc496016061"/>
      <w:r>
        <w:rPr>
          <w:rFonts w:ascii="宋体" w:eastAsia="宋体" w:hint="eastAsia"/>
          <w:b/>
          <w:bCs/>
          <w:sz w:val="30"/>
          <w:szCs w:val="30"/>
          <w:lang w:val="zh-CN"/>
        </w:rPr>
        <w:t>主要性能指标</w:t>
      </w:r>
      <w:bookmarkEnd w:id="55"/>
      <w:bookmarkEnd w:id="56"/>
      <w:bookmarkEnd w:id="57"/>
      <w:bookmarkEnd w:id="58"/>
    </w:p>
    <w:p>
      <w:pPr>
        <w:spacing w:line="360" w:lineRule="auto"/>
        <w:jc w:val="center"/>
        <w:rPr>
          <w:rFonts w:ascii="宋体" w:eastAsia="宋体" w:cs="Arial"/>
          <w:szCs w:val="24"/>
        </w:rPr>
      </w:pPr>
      <w:r>
        <w:rPr>
          <w:rFonts w:ascii="宋体" w:eastAsia="宋体" w:cs="Arial" w:hint="eastAsia"/>
          <w:szCs w:val="24"/>
        </w:rPr>
        <w:t>表</w:t>
      </w:r>
      <w:r>
        <w:rPr>
          <w:rFonts w:ascii="宋体" w:eastAsia="宋体" w:cs="Arial" w:hint="eastAsia"/>
          <w:szCs w:val="24"/>
        </w:rPr>
        <w:fldChar w:fldCharType="begin"/>
      </w:r>
      <w:r>
        <w:rPr>
          <w:rFonts w:ascii="宋体" w:eastAsia="宋体" w:cs="Arial" w:hint="eastAsia"/>
          <w:szCs w:val="24"/>
        </w:rPr>
        <w:instrText>SEQ 表 \* ARABIC</w:instrText>
      </w:r>
      <w:r>
        <w:rPr>
          <w:rFonts w:ascii="宋体" w:eastAsia="宋体" w:cs="Arial"/>
          <w:szCs w:val="24"/>
        </w:rPr>
        <w:fldChar w:fldCharType="separate"/>
      </w:r>
      <w:r>
        <w:rPr>
          <w:rFonts w:ascii="宋体" w:eastAsia="宋体" w:cs="Arial"/>
          <w:szCs w:val="24"/>
        </w:rPr>
        <w:t>1</w:t>
      </w:r>
      <w:r>
        <w:rPr>
          <w:rFonts w:ascii="宋体" w:eastAsia="宋体" w:cs="Arial"/>
          <w:szCs w:val="24"/>
        </w:rPr>
        <w:fldChar w:fldCharType="end"/>
      </w:r>
      <w:r>
        <w:rPr>
          <w:rFonts w:ascii="宋体" w:eastAsia="宋体" w:cs="Arial" w:hint="eastAsia"/>
          <w:szCs w:val="24"/>
        </w:rPr>
        <w:t>主要性能</w:t>
      </w:r>
      <w:r>
        <w:rPr>
          <w:rFonts w:ascii="宋体" w:eastAsia="宋体" w:cs="Arial"/>
          <w:szCs w:val="24"/>
        </w:rPr>
        <w:t>指标</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985"/>
        <w:gridCol w:w="2126"/>
        <w:gridCol w:w="2241"/>
        <w:gridCol w:w="1134"/>
      </w:tblGrid>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参数</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ZD_A(值)</w:t>
            </w:r>
          </w:p>
        </w:tc>
        <w:tc>
          <w:tcPr>
            <w:tcW w:w="2241" w:type="dxa"/>
          </w:tcPr>
          <w:p>
            <w:pPr>
              <w:spacing w:line="360" w:lineRule="auto"/>
              <w:jc w:val="center"/>
              <w:rPr>
                <w:rFonts w:ascii="宋体" w:eastAsia="宋体"/>
                <w:szCs w:val="24"/>
              </w:rPr>
            </w:pPr>
            <w:r>
              <w:rPr>
                <w:rFonts w:ascii="宋体" w:eastAsia="宋体" w:hint="eastAsia"/>
                <w:szCs w:val="24"/>
              </w:rPr>
              <w:t>ZD_B（值）</w:t>
            </w:r>
          </w:p>
        </w:tc>
        <w:tc>
          <w:tcPr>
            <w:tcW w:w="1134" w:type="dxa"/>
            <w:shd w:val="clear" w:color="auto" w:fill="auto"/>
            <w:noWrap/>
            <w:vAlign w:val="center"/>
          </w:tcPr>
          <w:p>
            <w:pPr>
              <w:spacing w:line="360" w:lineRule="auto"/>
              <w:jc w:val="center"/>
              <w:rPr>
                <w:rFonts w:ascii="宋体" w:eastAsia="宋体"/>
                <w:szCs w:val="24"/>
              </w:rPr>
            </w:pPr>
            <w:r>
              <w:rPr>
                <w:rFonts w:ascii="宋体" w:eastAsia="宋体" w:hint="eastAsia"/>
                <w:szCs w:val="24"/>
              </w:rPr>
              <w:t>单位</w:t>
            </w:r>
          </w:p>
        </w:tc>
      </w:tr>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最大</w:t>
            </w:r>
            <w:r>
              <w:rPr>
                <w:rFonts w:ascii="宋体" w:eastAsia="宋体"/>
                <w:szCs w:val="24"/>
              </w:rPr>
              <w:t>探测距离</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20</w:t>
            </w:r>
          </w:p>
        </w:tc>
        <w:tc>
          <w:tcPr>
            <w:tcW w:w="2241" w:type="dxa"/>
          </w:tcPr>
          <w:p>
            <w:pPr>
              <w:spacing w:line="360" w:lineRule="auto"/>
              <w:jc w:val="center"/>
              <w:rPr>
                <w:rFonts w:ascii="宋体" w:eastAsia="宋体"/>
                <w:szCs w:val="24"/>
              </w:rPr>
            </w:pPr>
            <w:r>
              <w:rPr>
                <w:rFonts w:ascii="宋体" w:eastAsia="宋体" w:hint="eastAsia"/>
                <w:szCs w:val="24"/>
              </w:rPr>
              <w:t>60</w:t>
            </w:r>
          </w:p>
        </w:tc>
        <w:tc>
          <w:tcPr>
            <w:tcW w:w="1134" w:type="dxa"/>
            <w:shd w:val="clear" w:color="auto" w:fill="auto"/>
            <w:noWrap/>
            <w:vAlign w:val="center"/>
          </w:tcPr>
          <w:p>
            <w:pPr>
              <w:spacing w:line="360" w:lineRule="auto"/>
              <w:jc w:val="center"/>
              <w:rPr>
                <w:rFonts w:ascii="宋体" w:eastAsia="宋体"/>
                <w:szCs w:val="24"/>
              </w:rPr>
            </w:pPr>
            <w:r>
              <w:rPr>
                <w:rFonts w:ascii="宋体" w:eastAsia="宋体"/>
                <w:szCs w:val="24"/>
              </w:rPr>
              <w:t>km</w:t>
            </w:r>
          </w:p>
        </w:tc>
      </w:tr>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空间</w:t>
            </w:r>
            <w:r>
              <w:rPr>
                <w:rFonts w:ascii="宋体" w:eastAsia="宋体"/>
                <w:szCs w:val="24"/>
              </w:rPr>
              <w:t>分辨率</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20</w:t>
            </w:r>
          </w:p>
        </w:tc>
        <w:tc>
          <w:tcPr>
            <w:tcW w:w="2241" w:type="dxa"/>
          </w:tcPr>
          <w:p>
            <w:pPr>
              <w:spacing w:line="360" w:lineRule="auto"/>
              <w:jc w:val="center"/>
              <w:rPr>
                <w:rFonts w:ascii="宋体" w:eastAsia="宋体"/>
                <w:szCs w:val="24"/>
              </w:rPr>
            </w:pPr>
            <w:r>
              <w:rPr>
                <w:rFonts w:ascii="宋体" w:eastAsia="宋体" w:hint="eastAsia"/>
                <w:szCs w:val="24"/>
              </w:rPr>
              <w:t>50</w:t>
            </w:r>
          </w:p>
        </w:tc>
        <w:tc>
          <w:tcPr>
            <w:tcW w:w="1134" w:type="dxa"/>
            <w:shd w:val="clear" w:color="auto" w:fill="auto"/>
            <w:noWrap/>
            <w:vAlign w:val="center"/>
          </w:tcPr>
          <w:p>
            <w:pPr>
              <w:spacing w:line="360" w:lineRule="auto"/>
              <w:jc w:val="center"/>
              <w:rPr>
                <w:rFonts w:ascii="宋体" w:eastAsia="宋体"/>
                <w:szCs w:val="24"/>
              </w:rPr>
            </w:pPr>
            <w:r>
              <w:rPr>
                <w:rFonts w:ascii="宋体" w:eastAsia="宋体"/>
                <w:szCs w:val="24"/>
              </w:rPr>
              <w:t>m</w:t>
            </w:r>
          </w:p>
        </w:tc>
      </w:tr>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入侵</w:t>
            </w:r>
            <w:r>
              <w:rPr>
                <w:rFonts w:ascii="宋体" w:eastAsia="宋体"/>
                <w:szCs w:val="24"/>
              </w:rPr>
              <w:t>报警时间</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≤3</w:t>
            </w:r>
          </w:p>
        </w:tc>
        <w:tc>
          <w:tcPr>
            <w:tcW w:w="2241" w:type="dxa"/>
            <w:vAlign w:val="center"/>
          </w:tcPr>
          <w:p>
            <w:pPr>
              <w:spacing w:line="360" w:lineRule="auto"/>
              <w:jc w:val="center"/>
              <w:rPr>
                <w:rFonts w:ascii="宋体" w:eastAsia="宋体"/>
                <w:szCs w:val="24"/>
              </w:rPr>
            </w:pPr>
            <w:r>
              <w:rPr>
                <w:rFonts w:ascii="宋体" w:eastAsia="宋体" w:hint="eastAsia"/>
                <w:szCs w:val="24"/>
              </w:rPr>
              <w:t>≤3</w:t>
            </w:r>
          </w:p>
        </w:tc>
        <w:tc>
          <w:tcPr>
            <w:tcW w:w="1134" w:type="dxa"/>
            <w:shd w:val="clear" w:color="auto" w:fill="auto"/>
            <w:noWrap/>
            <w:vAlign w:val="center"/>
          </w:tcPr>
          <w:p>
            <w:pPr>
              <w:spacing w:line="360" w:lineRule="auto"/>
              <w:jc w:val="center"/>
              <w:rPr>
                <w:rFonts w:ascii="宋体" w:eastAsia="宋体"/>
                <w:szCs w:val="24"/>
              </w:rPr>
            </w:pPr>
            <w:r>
              <w:rPr>
                <w:rFonts w:ascii="宋体" w:eastAsia="宋体"/>
                <w:szCs w:val="24"/>
              </w:rPr>
              <w:t>s</w:t>
            </w:r>
          </w:p>
        </w:tc>
      </w:tr>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断纤报警时间</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≤3</w:t>
            </w:r>
          </w:p>
        </w:tc>
        <w:tc>
          <w:tcPr>
            <w:tcW w:w="2241" w:type="dxa"/>
            <w:vAlign w:val="center"/>
          </w:tcPr>
          <w:p>
            <w:pPr>
              <w:spacing w:line="360" w:lineRule="auto"/>
              <w:jc w:val="center"/>
              <w:rPr>
                <w:rFonts w:ascii="宋体" w:eastAsia="宋体"/>
                <w:szCs w:val="24"/>
              </w:rPr>
            </w:pPr>
            <w:r>
              <w:rPr>
                <w:rFonts w:ascii="宋体" w:eastAsia="宋体" w:hint="eastAsia"/>
                <w:szCs w:val="24"/>
              </w:rPr>
              <w:t>≤3</w:t>
            </w:r>
          </w:p>
        </w:tc>
        <w:tc>
          <w:tcPr>
            <w:tcW w:w="1134" w:type="dxa"/>
            <w:shd w:val="clear" w:color="auto" w:fill="auto"/>
            <w:noWrap/>
            <w:vAlign w:val="center"/>
          </w:tcPr>
          <w:p>
            <w:pPr>
              <w:spacing w:line="360" w:lineRule="auto"/>
              <w:jc w:val="center"/>
              <w:rPr>
                <w:rFonts w:ascii="宋体" w:eastAsia="宋体"/>
                <w:szCs w:val="24"/>
              </w:rPr>
            </w:pPr>
            <w:r>
              <w:rPr>
                <w:rFonts w:ascii="宋体" w:eastAsia="宋体"/>
                <w:szCs w:val="24"/>
              </w:rPr>
              <w:t>s</w:t>
            </w:r>
          </w:p>
        </w:tc>
      </w:tr>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断电</w:t>
            </w:r>
            <w:r>
              <w:rPr>
                <w:rFonts w:ascii="宋体" w:eastAsia="宋体"/>
                <w:szCs w:val="24"/>
              </w:rPr>
              <w:t>报警时间</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≤3</w:t>
            </w:r>
          </w:p>
        </w:tc>
        <w:tc>
          <w:tcPr>
            <w:tcW w:w="2241" w:type="dxa"/>
            <w:vAlign w:val="center"/>
          </w:tcPr>
          <w:p>
            <w:pPr>
              <w:spacing w:line="360" w:lineRule="auto"/>
              <w:jc w:val="center"/>
              <w:rPr>
                <w:rFonts w:ascii="宋体" w:eastAsia="宋体"/>
                <w:szCs w:val="24"/>
              </w:rPr>
            </w:pPr>
            <w:r>
              <w:rPr>
                <w:rFonts w:ascii="宋体" w:eastAsia="宋体" w:hint="eastAsia"/>
                <w:szCs w:val="24"/>
              </w:rPr>
              <w:t>≤3</w:t>
            </w:r>
          </w:p>
        </w:tc>
        <w:tc>
          <w:tcPr>
            <w:tcW w:w="1134" w:type="dxa"/>
            <w:shd w:val="clear" w:color="auto" w:fill="auto"/>
            <w:noWrap/>
            <w:vAlign w:val="center"/>
          </w:tcPr>
          <w:p>
            <w:pPr>
              <w:spacing w:line="360" w:lineRule="auto"/>
              <w:jc w:val="center"/>
              <w:rPr>
                <w:rFonts w:ascii="宋体" w:eastAsia="宋体"/>
                <w:szCs w:val="24"/>
              </w:rPr>
            </w:pPr>
            <w:r>
              <w:rPr>
                <w:rFonts w:ascii="宋体" w:eastAsia="宋体"/>
                <w:szCs w:val="24"/>
              </w:rPr>
              <w:t>s</w:t>
            </w:r>
          </w:p>
        </w:tc>
      </w:tr>
      <w:tr>
        <w:trPr>
          <w:tblHeader/>
        </w:trPr>
        <w:tc>
          <w:tcPr>
            <w:tcW w:w="1985" w:type="dxa"/>
            <w:shd w:val="clear" w:color="auto" w:fill="auto"/>
            <w:noWrap/>
            <w:vAlign w:val="center"/>
          </w:tcPr>
          <w:p>
            <w:pPr>
              <w:spacing w:line="360" w:lineRule="auto"/>
              <w:rPr>
                <w:rFonts w:ascii="宋体" w:eastAsia="宋体"/>
                <w:szCs w:val="24"/>
              </w:rPr>
            </w:pPr>
            <w:r>
              <w:rPr>
                <w:rFonts w:ascii="宋体" w:eastAsia="宋体" w:hint="eastAsia"/>
                <w:szCs w:val="24"/>
              </w:rPr>
              <w:t>防拆</w:t>
            </w:r>
            <w:r>
              <w:rPr>
                <w:rFonts w:ascii="宋体" w:eastAsia="宋体"/>
                <w:szCs w:val="24"/>
              </w:rPr>
              <w:t>报警时间</w:t>
            </w:r>
          </w:p>
        </w:tc>
        <w:tc>
          <w:tcPr>
            <w:tcW w:w="2126" w:type="dxa"/>
            <w:shd w:val="clear" w:color="auto" w:fill="auto"/>
            <w:noWrap/>
            <w:vAlign w:val="center"/>
          </w:tcPr>
          <w:p>
            <w:pPr>
              <w:spacing w:line="360" w:lineRule="auto"/>
              <w:jc w:val="center"/>
              <w:rPr>
                <w:rFonts w:ascii="宋体" w:eastAsia="宋体"/>
                <w:szCs w:val="24"/>
              </w:rPr>
            </w:pPr>
            <w:r>
              <w:rPr>
                <w:rFonts w:ascii="宋体" w:eastAsia="宋体" w:hint="eastAsia"/>
                <w:szCs w:val="24"/>
              </w:rPr>
              <w:t>≤3</w:t>
            </w:r>
          </w:p>
        </w:tc>
        <w:tc>
          <w:tcPr>
            <w:tcW w:w="2241" w:type="dxa"/>
            <w:vAlign w:val="center"/>
          </w:tcPr>
          <w:p>
            <w:pPr>
              <w:spacing w:line="360" w:lineRule="auto"/>
              <w:jc w:val="center"/>
              <w:rPr>
                <w:rFonts w:ascii="宋体" w:eastAsia="宋体"/>
                <w:szCs w:val="24"/>
              </w:rPr>
            </w:pPr>
            <w:r>
              <w:rPr>
                <w:rFonts w:ascii="宋体" w:eastAsia="宋体" w:hint="eastAsia"/>
                <w:szCs w:val="24"/>
              </w:rPr>
              <w:t>≤3</w:t>
            </w:r>
          </w:p>
        </w:tc>
        <w:tc>
          <w:tcPr>
            <w:tcW w:w="1134" w:type="dxa"/>
            <w:shd w:val="clear" w:color="auto" w:fill="auto"/>
            <w:noWrap/>
            <w:vAlign w:val="center"/>
          </w:tcPr>
          <w:p>
            <w:pPr>
              <w:spacing w:line="360" w:lineRule="auto"/>
              <w:jc w:val="center"/>
              <w:rPr>
                <w:rFonts w:ascii="宋体" w:eastAsia="宋体"/>
                <w:szCs w:val="24"/>
              </w:rPr>
            </w:pPr>
            <w:r>
              <w:rPr>
                <w:rFonts w:ascii="宋体" w:eastAsia="宋体"/>
                <w:szCs w:val="24"/>
              </w:rPr>
              <w:t>s</w:t>
            </w:r>
          </w:p>
        </w:tc>
      </w:tr>
    </w:tbl>
    <w:p>
      <w:pPr>
        <w:rPr>
          <w:rFonts w:eastAsia="宋体"/>
        </w:rPr>
      </w:pPr>
      <w:bookmarkStart w:id="59" w:name="_Toc484703342"/>
      <w:bookmarkStart w:id="60" w:name="_Toc484703413"/>
      <w:bookmarkStart w:id="61" w:name="_Toc485030778"/>
      <w:bookmarkStart w:id="62" w:name="_Toc488065553"/>
    </w:p>
    <w:p>
      <w:pPr>
        <w:pStyle w:val="1"/>
        <w:widowControl/>
        <w:numPr>
          <w:ilvl w:val="0"/>
          <w:numId w:val="1"/>
        </w:numPr>
        <w:tabs>
          <w:tab w:val="clear" w:pos="1200"/>
        </w:tabs>
        <w:adjustRightInd w:val="0"/>
        <w:snapToGrid w:val="0"/>
        <w:spacing w:beforeLines="0" w:before="0" w:afterLines="0" w:after="0" w:line="360" w:lineRule="auto"/>
        <w:ind w:left="0" w:rightChars="0" w:right="480" w:firstLine="0"/>
        <w:jc w:val="both"/>
        <w:textAlignment w:val="baseline"/>
        <w:rPr>
          <w:rFonts w:ascii="宋体" w:eastAsia="宋体"/>
          <w:b/>
          <w:color w:val="000000"/>
          <w:sz w:val="32"/>
          <w:szCs w:val="32"/>
        </w:rPr>
      </w:pPr>
      <w:bookmarkStart w:id="63" w:name="_Toc496016062"/>
      <w:r>
        <w:rPr>
          <w:rFonts w:ascii="宋体" w:eastAsia="宋体" w:hint="eastAsia"/>
          <w:b/>
          <w:color w:val="000000"/>
          <w:sz w:val="32"/>
          <w:szCs w:val="32"/>
        </w:rPr>
        <w:t>产品安装及使用</w:t>
      </w:r>
      <w:bookmarkEnd w:id="59"/>
      <w:bookmarkEnd w:id="60"/>
      <w:bookmarkEnd w:id="61"/>
      <w:bookmarkEnd w:id="62"/>
      <w:bookmarkEnd w:id="63"/>
    </w:p>
    <w:p>
      <w:pPr>
        <w:pStyle w:val="20"/>
        <w:widowControl w:val="0"/>
        <w:numPr>
          <w:ilvl w:val="0"/>
          <w:numId w:val="2"/>
        </w:numPr>
        <w:tabs>
          <w:tab w:val="left" w:pos="960"/>
        </w:tabs>
        <w:adjustRightInd/>
        <w:snapToGrid/>
        <w:spacing w:line="360" w:lineRule="auto"/>
        <w:ind w:rightChars="200" w:right="480" w:firstLineChars="0"/>
        <w:jc w:val="left"/>
        <w:textAlignment w:val="auto"/>
        <w:outlineLvl w:val="1"/>
        <w:rPr>
          <w:rFonts w:ascii="宋体" w:eastAsia="宋体"/>
          <w:bCs/>
          <w:vanish/>
          <w:sz w:val="24"/>
          <w:szCs w:val="24"/>
          <w:lang w:val="zh-CN"/>
        </w:rPr>
      </w:pPr>
      <w:bookmarkStart w:id="64" w:name="_Toc484677232"/>
      <w:bookmarkStart w:id="65" w:name="_Toc484677265"/>
      <w:bookmarkStart w:id="66" w:name="_Toc484703048"/>
      <w:bookmarkStart w:id="67" w:name="_Toc484703156"/>
      <w:bookmarkStart w:id="68" w:name="_Toc484703192"/>
      <w:bookmarkStart w:id="69" w:name="_Toc484703217"/>
      <w:bookmarkStart w:id="70" w:name="_Toc484703246"/>
      <w:bookmarkStart w:id="71" w:name="_Toc484703293"/>
      <w:bookmarkStart w:id="72" w:name="_Toc484703343"/>
      <w:bookmarkStart w:id="73" w:name="_Toc484703414"/>
      <w:bookmarkStart w:id="74" w:name="_Toc488065554"/>
      <w:bookmarkStart w:id="75" w:name="_Toc496014160"/>
      <w:bookmarkStart w:id="76" w:name="_Toc496014279"/>
      <w:bookmarkStart w:id="77" w:name="_Toc496014310"/>
      <w:bookmarkStart w:id="78" w:name="_Toc496014346"/>
      <w:bookmarkStart w:id="79" w:name="_Toc496015958"/>
      <w:bookmarkStart w:id="80" w:name="_Toc4960160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numPr>
          <w:ilvl w:val="1"/>
          <w:numId w:val="2"/>
        </w:numPr>
        <w:tabs>
          <w:tab w:val="left" w:pos="567"/>
        </w:tabs>
        <w:spacing w:line="480" w:lineRule="auto"/>
        <w:ind w:left="0" w:firstLine="0"/>
        <w:outlineLvl w:val="1"/>
        <w:rPr>
          <w:rFonts w:ascii="宋体" w:eastAsia="宋体"/>
          <w:b/>
          <w:bCs/>
          <w:sz w:val="30"/>
          <w:szCs w:val="30"/>
          <w:lang w:val="zh-CN"/>
        </w:rPr>
      </w:pPr>
      <w:bookmarkStart w:id="81" w:name="_Toc484703344"/>
      <w:bookmarkStart w:id="82" w:name="_Toc484703415"/>
      <w:bookmarkStart w:id="83" w:name="_Toc485030779"/>
      <w:bookmarkStart w:id="84" w:name="_Toc488065555"/>
      <w:bookmarkStart w:id="85" w:name="_Toc496016064"/>
      <w:r>
        <w:rPr>
          <w:rFonts w:ascii="宋体" w:eastAsia="宋体" w:hint="eastAsia"/>
          <w:b/>
          <w:bCs/>
          <w:sz w:val="30"/>
          <w:szCs w:val="30"/>
          <w:lang w:val="zh-CN"/>
        </w:rPr>
        <w:t>开箱检查</w:t>
      </w:r>
      <w:bookmarkEnd w:id="81"/>
      <w:bookmarkEnd w:id="82"/>
      <w:bookmarkEnd w:id="83"/>
      <w:bookmarkEnd w:id="84"/>
      <w:bookmarkEnd w:id="85"/>
    </w:p>
    <w:p>
      <w:pPr>
        <w:spacing w:line="360" w:lineRule="auto"/>
        <w:rPr>
          <w:rFonts w:ascii="宋体" w:eastAsia="宋体"/>
          <w:szCs w:val="24"/>
        </w:rPr>
      </w:pPr>
      <w:r>
        <w:rPr>
          <w:rFonts w:ascii="宋体" w:eastAsia="宋体" w:cs="Arial" w:hint="eastAsia"/>
          <w:szCs w:val="24"/>
        </w:rPr>
        <w:t>打开</w:t>
      </w:r>
      <w:r>
        <w:rPr>
          <w:rFonts w:ascii="宋体" w:eastAsia="宋体" w:cs="Arial"/>
          <w:szCs w:val="24"/>
        </w:rPr>
        <w:t>包装</w:t>
      </w:r>
      <w:r>
        <w:rPr>
          <w:rFonts w:ascii="宋体" w:eastAsia="宋体" w:cs="Arial" w:hint="eastAsia"/>
          <w:szCs w:val="24"/>
        </w:rPr>
        <w:t>箱</w:t>
      </w:r>
      <w:r>
        <w:rPr>
          <w:rFonts w:ascii="宋体" w:eastAsia="宋体" w:cs="Arial"/>
          <w:szCs w:val="24"/>
        </w:rPr>
        <w:t>对照</w:t>
      </w:r>
      <w:r>
        <w:rPr>
          <w:rFonts w:ascii="宋体" w:eastAsia="宋体" w:cs="Arial" w:hint="eastAsia"/>
          <w:szCs w:val="24"/>
        </w:rPr>
        <w:t>表2</w:t>
      </w:r>
      <w:r>
        <w:rPr>
          <w:rFonts w:ascii="宋体" w:eastAsia="宋体"/>
          <w:szCs w:val="24"/>
        </w:rPr>
        <w:t>，确认所列仪器组件，若有缺损，请及时与我们联系。</w:t>
      </w:r>
    </w:p>
    <w:p>
      <w:pPr>
        <w:spacing w:line="360" w:lineRule="auto"/>
        <w:rPr>
          <w:rFonts w:ascii="宋体" w:eastAsia="宋体" w:cs="Arial"/>
          <w:szCs w:val="24"/>
        </w:rPr>
      </w:pPr>
      <w:bookmarkStart w:id="86" w:name="_Ref476994512"/>
    </w:p>
    <w:p>
      <w:pPr>
        <w:spacing w:line="360" w:lineRule="auto"/>
        <w:jc w:val="center"/>
        <w:rPr>
          <w:rFonts w:ascii="宋体" w:eastAsia="宋体" w:cs="Arial"/>
          <w:szCs w:val="24"/>
        </w:rPr>
      </w:pPr>
      <w:r>
        <w:rPr>
          <w:rFonts w:ascii="宋体" w:eastAsia="宋体" w:cs="Arial" w:hint="eastAsia"/>
          <w:szCs w:val="24"/>
        </w:rPr>
        <w:t>表</w:t>
      </w:r>
      <w:r>
        <w:rPr>
          <w:rFonts w:ascii="宋体" w:eastAsia="宋体" w:cs="Arial" w:hint="eastAsia"/>
          <w:szCs w:val="24"/>
        </w:rPr>
        <w:fldChar w:fldCharType="begin"/>
      </w:r>
      <w:r>
        <w:rPr>
          <w:rFonts w:ascii="宋体" w:eastAsia="宋体" w:cs="Arial" w:hint="eastAsia"/>
          <w:szCs w:val="24"/>
        </w:rPr>
        <w:instrText>SEQ 表 \* ARABIC</w:instrText>
      </w:r>
      <w:r>
        <w:rPr>
          <w:rFonts w:ascii="宋体" w:eastAsia="宋体" w:cs="Arial"/>
          <w:szCs w:val="24"/>
        </w:rPr>
        <w:fldChar w:fldCharType="separate"/>
      </w:r>
      <w:r>
        <w:rPr>
          <w:rFonts w:ascii="宋体" w:eastAsia="宋体" w:cs="Arial"/>
          <w:szCs w:val="24"/>
        </w:rPr>
        <w:t>2</w:t>
      </w:r>
      <w:r>
        <w:rPr>
          <w:rFonts w:ascii="宋体" w:eastAsia="宋体" w:cs="Arial"/>
          <w:szCs w:val="24"/>
        </w:rPr>
        <w:fldChar w:fldCharType="end"/>
      </w:r>
      <w:bookmarkEnd w:id="86"/>
      <w:r>
        <w:rPr>
          <w:rFonts w:ascii="宋体" w:eastAsia="宋体" w:cs="Arial" w:hint="eastAsia"/>
          <w:szCs w:val="24"/>
        </w:rPr>
        <w:t>供货</w:t>
      </w:r>
      <w:r>
        <w:rPr>
          <w:rFonts w:ascii="宋体" w:eastAsia="宋体" w:cs="Arial"/>
          <w:szCs w:val="24"/>
        </w:rPr>
        <w:t>主要清单</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101"/>
        <w:gridCol w:w="4817"/>
        <w:gridCol w:w="1749"/>
      </w:tblGrid>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序号</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名称</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数量</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1</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探测主机</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1台</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2</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信号处理主机</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1台</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3</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显示器</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1个</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4</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键盘、鼠标</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1套</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5</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显示器高清DVI线</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1根</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6</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网线</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2根</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7</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电源线</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3根</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8</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配套软件光盘</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1张</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9</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使用手册</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1份</w:t>
            </w:r>
          </w:p>
        </w:tc>
      </w:tr>
      <w:tr>
        <w:trPr>
          <w:tblHeader/>
        </w:trPr>
        <w:tc>
          <w:tcPr>
            <w:tcW w:w="1101" w:type="dxa"/>
            <w:shd w:val="clear" w:color="auto" w:fill="auto"/>
            <w:noWrap/>
            <w:vAlign w:val="center"/>
          </w:tcPr>
          <w:p>
            <w:pPr>
              <w:spacing w:line="360" w:lineRule="auto"/>
              <w:jc w:val="center"/>
              <w:rPr>
                <w:rFonts w:ascii="宋体" w:eastAsia="宋体"/>
                <w:szCs w:val="24"/>
              </w:rPr>
            </w:pPr>
            <w:r>
              <w:rPr>
                <w:rFonts w:ascii="宋体" w:eastAsia="宋体" w:hint="eastAsia"/>
                <w:szCs w:val="24"/>
              </w:rPr>
              <w:t>10</w:t>
            </w:r>
          </w:p>
        </w:tc>
        <w:tc>
          <w:tcPr>
            <w:tcW w:w="4817" w:type="dxa"/>
            <w:shd w:val="clear" w:color="auto" w:fill="auto"/>
            <w:noWrap/>
            <w:vAlign w:val="center"/>
          </w:tcPr>
          <w:p>
            <w:pPr>
              <w:spacing w:line="360" w:lineRule="auto"/>
              <w:jc w:val="center"/>
              <w:rPr>
                <w:rFonts w:ascii="宋体" w:eastAsia="宋体"/>
                <w:szCs w:val="24"/>
              </w:rPr>
            </w:pPr>
            <w:r>
              <w:rPr>
                <w:rFonts w:ascii="宋体" w:eastAsia="宋体" w:hint="eastAsia"/>
                <w:szCs w:val="24"/>
              </w:rPr>
              <w:t>合格证</w:t>
            </w:r>
          </w:p>
        </w:tc>
        <w:tc>
          <w:tcPr>
            <w:tcW w:w="1749" w:type="dxa"/>
            <w:shd w:val="clear" w:color="auto" w:fill="auto"/>
            <w:noWrap/>
            <w:vAlign w:val="center"/>
          </w:tcPr>
          <w:p>
            <w:pPr>
              <w:spacing w:line="360" w:lineRule="auto"/>
              <w:jc w:val="center"/>
              <w:rPr>
                <w:rFonts w:ascii="宋体" w:eastAsia="宋体"/>
                <w:szCs w:val="24"/>
              </w:rPr>
            </w:pPr>
            <w:r>
              <w:rPr>
                <w:rFonts w:ascii="宋体" w:eastAsia="宋体" w:hint="eastAsia"/>
                <w:szCs w:val="24"/>
              </w:rPr>
              <w:t>1份</w:t>
            </w:r>
          </w:p>
        </w:tc>
      </w:tr>
    </w:tbl>
    <w:p>
      <w:pPr>
        <w:numPr>
          <w:ilvl w:val="1"/>
          <w:numId w:val="2"/>
        </w:numPr>
        <w:tabs>
          <w:tab w:val="left" w:pos="567"/>
        </w:tabs>
        <w:spacing w:line="480" w:lineRule="auto"/>
        <w:ind w:left="0" w:firstLine="0"/>
        <w:outlineLvl w:val="1"/>
        <w:rPr>
          <w:rFonts w:ascii="宋体" w:eastAsia="宋体"/>
          <w:b/>
          <w:bCs/>
          <w:sz w:val="30"/>
          <w:szCs w:val="30"/>
          <w:lang w:val="zh-CN"/>
        </w:rPr>
      </w:pPr>
      <w:bookmarkStart w:id="87" w:name="_Toc484703345"/>
      <w:bookmarkStart w:id="88" w:name="_Toc484703416"/>
      <w:bookmarkStart w:id="89" w:name="_Toc488065556"/>
      <w:bookmarkStart w:id="90" w:name="_Toc496016065"/>
      <w:r>
        <w:rPr>
          <w:rFonts w:ascii="宋体" w:eastAsia="宋体" w:hint="eastAsia"/>
          <w:b/>
          <w:bCs/>
          <w:sz w:val="30"/>
          <w:szCs w:val="30"/>
          <w:lang w:val="zh-CN"/>
        </w:rPr>
        <w:t>安装和使用步骤</w:t>
      </w:r>
      <w:bookmarkEnd w:id="87"/>
      <w:bookmarkEnd w:id="88"/>
      <w:bookmarkEnd w:id="89"/>
      <w:bookmarkEnd w:id="90"/>
    </w:p>
    <w:p>
      <w:pPr>
        <w:numPr>
          <w:ilvl w:val="0"/>
          <w:numId w:val="3"/>
        </w:numPr>
        <w:spacing w:line="360" w:lineRule="auto"/>
        <w:rPr>
          <w:rFonts w:ascii="宋体" w:eastAsia="宋体"/>
          <w:b/>
          <w:kern w:val="2"/>
          <w:szCs w:val="24"/>
        </w:rPr>
      </w:pPr>
      <w:r>
        <w:rPr>
          <w:rFonts w:ascii="宋体" w:eastAsia="宋体" w:hint="eastAsia"/>
          <w:kern w:val="2"/>
          <w:szCs w:val="24"/>
        </w:rPr>
        <w:t>将</w:t>
      </w:r>
      <w:r>
        <w:rPr>
          <w:rFonts w:ascii="宋体" w:eastAsia="宋体"/>
          <w:kern w:val="2"/>
          <w:szCs w:val="24"/>
        </w:rPr>
        <w:t>探测主机和</w:t>
      </w:r>
      <w:r>
        <w:rPr>
          <w:rFonts w:ascii="宋体" w:eastAsia="宋体" w:hint="eastAsia"/>
          <w:kern w:val="2"/>
          <w:szCs w:val="24"/>
        </w:rPr>
        <w:t>信号处理主机分别</w:t>
      </w:r>
      <w:r>
        <w:rPr>
          <w:rFonts w:ascii="宋体" w:eastAsia="宋体"/>
          <w:kern w:val="2"/>
          <w:szCs w:val="24"/>
        </w:rPr>
        <w:t>平稳放入标准机柜，探测主机在信号处理主机下面，</w:t>
      </w:r>
      <w:r>
        <w:rPr>
          <w:rFonts w:ascii="宋体" w:eastAsia="宋体" w:hint="eastAsia"/>
          <w:kern w:val="2"/>
          <w:szCs w:val="24"/>
        </w:rPr>
        <w:t>并分别</w:t>
      </w:r>
      <w:r>
        <w:rPr>
          <w:rFonts w:ascii="宋体" w:eastAsia="宋体"/>
          <w:kern w:val="2"/>
          <w:szCs w:val="24"/>
        </w:rPr>
        <w:t>固定</w:t>
      </w:r>
      <w:r>
        <w:rPr>
          <w:rFonts w:ascii="宋体" w:eastAsia="宋体" w:hint="eastAsia"/>
          <w:kern w:val="2"/>
          <w:szCs w:val="24"/>
        </w:rPr>
        <w:t>到</w:t>
      </w:r>
      <w:r>
        <w:rPr>
          <w:rFonts w:ascii="宋体" w:eastAsia="宋体"/>
          <w:kern w:val="2"/>
          <w:szCs w:val="24"/>
        </w:rPr>
        <w:t>机柜内</w:t>
      </w:r>
      <w:r>
        <w:rPr>
          <w:rFonts w:ascii="宋体" w:eastAsia="宋体" w:hint="eastAsia"/>
          <w:b/>
          <w:kern w:val="2"/>
          <w:szCs w:val="24"/>
        </w:rPr>
        <w:t>；</w:t>
      </w:r>
    </w:p>
    <w:p>
      <w:pPr>
        <w:numPr>
          <w:ilvl w:val="0"/>
          <w:numId w:val="3"/>
        </w:numPr>
        <w:spacing w:line="360" w:lineRule="auto"/>
        <w:rPr>
          <w:rFonts w:ascii="宋体" w:eastAsia="宋体"/>
          <w:b/>
          <w:kern w:val="2"/>
          <w:szCs w:val="24"/>
        </w:rPr>
      </w:pPr>
      <w:r>
        <w:rPr>
          <w:rFonts w:ascii="宋体" w:eastAsia="宋体" w:hint="eastAsia"/>
          <w:kern w:val="2"/>
          <w:szCs w:val="24"/>
        </w:rPr>
        <w:t>用</w:t>
      </w:r>
      <w:r>
        <w:rPr>
          <w:rFonts w:ascii="宋体" w:eastAsia="宋体"/>
          <w:kern w:val="2"/>
          <w:szCs w:val="24"/>
        </w:rPr>
        <w:t>网线</w:t>
      </w:r>
      <w:r>
        <w:rPr>
          <w:rFonts w:ascii="宋体" w:eastAsia="宋体" w:hint="eastAsia"/>
          <w:kern w:val="2"/>
          <w:szCs w:val="24"/>
        </w:rPr>
        <w:t>连接</w:t>
      </w:r>
      <w:r>
        <w:rPr>
          <w:rFonts w:ascii="宋体" w:eastAsia="宋体"/>
          <w:kern w:val="2"/>
          <w:szCs w:val="24"/>
        </w:rPr>
        <w:t>探测主机</w:t>
      </w:r>
      <w:r>
        <w:rPr>
          <w:rFonts w:ascii="宋体" w:eastAsia="宋体" w:hint="eastAsia"/>
          <w:kern w:val="2"/>
          <w:szCs w:val="24"/>
        </w:rPr>
        <w:t>后面板</w:t>
      </w:r>
      <w:r>
        <w:rPr>
          <w:rFonts w:ascii="宋体" w:eastAsia="宋体"/>
          <w:kern w:val="2"/>
          <w:szCs w:val="24"/>
        </w:rPr>
        <w:t>网</w:t>
      </w:r>
      <w:r>
        <w:rPr>
          <w:rFonts w:ascii="宋体" w:eastAsia="宋体" w:hint="eastAsia"/>
          <w:kern w:val="2"/>
          <w:szCs w:val="24"/>
        </w:rPr>
        <w:t>口</w:t>
      </w:r>
      <w:r>
        <w:rPr>
          <w:rFonts w:ascii="宋体" w:eastAsia="宋体"/>
          <w:kern w:val="2"/>
          <w:szCs w:val="24"/>
        </w:rPr>
        <w:t>和信号处理主机</w:t>
      </w:r>
      <w:r>
        <w:rPr>
          <w:rFonts w:ascii="宋体" w:eastAsia="宋体" w:hint="eastAsia"/>
          <w:kern w:val="2"/>
          <w:szCs w:val="24"/>
        </w:rPr>
        <w:t>的后面板</w:t>
      </w:r>
      <w:r>
        <w:rPr>
          <w:rFonts w:ascii="宋体" w:eastAsia="宋体"/>
          <w:kern w:val="2"/>
          <w:szCs w:val="24"/>
        </w:rPr>
        <w:t>中间那个网</w:t>
      </w:r>
      <w:r>
        <w:rPr>
          <w:rFonts w:ascii="宋体" w:eastAsia="宋体" w:hint="eastAsia"/>
          <w:kern w:val="2"/>
          <w:szCs w:val="24"/>
        </w:rPr>
        <w:t>口；</w:t>
      </w:r>
    </w:p>
    <w:p>
      <w:pPr>
        <w:numPr>
          <w:ilvl w:val="0"/>
          <w:numId w:val="3"/>
        </w:numPr>
        <w:spacing w:line="360" w:lineRule="auto"/>
        <w:rPr>
          <w:rFonts w:ascii="宋体" w:eastAsia="宋体"/>
          <w:b/>
          <w:kern w:val="2"/>
          <w:szCs w:val="24"/>
        </w:rPr>
      </w:pPr>
      <w:r>
        <w:rPr>
          <w:rFonts w:ascii="宋体" w:eastAsia="宋体" w:hint="eastAsia"/>
          <w:kern w:val="2"/>
          <w:szCs w:val="24"/>
        </w:rPr>
        <w:t>将</w:t>
      </w:r>
      <w:r>
        <w:rPr>
          <w:rFonts w:ascii="宋体" w:eastAsia="宋体"/>
          <w:kern w:val="2"/>
          <w:szCs w:val="24"/>
        </w:rPr>
        <w:t>键盘和鼠标分别接入信号处理主机</w:t>
      </w:r>
      <w:r>
        <w:rPr>
          <w:rFonts w:ascii="宋体" w:eastAsia="宋体" w:hint="eastAsia"/>
          <w:kern w:val="2"/>
          <w:szCs w:val="24"/>
        </w:rPr>
        <w:t>，用显示器</w:t>
      </w:r>
      <w:r>
        <w:rPr>
          <w:rFonts w:ascii="宋体" w:eastAsia="宋体"/>
          <w:kern w:val="2"/>
          <w:szCs w:val="24"/>
        </w:rPr>
        <w:t>高清</w:t>
      </w:r>
      <w:r>
        <w:rPr>
          <w:rFonts w:ascii="宋体" w:eastAsia="宋体" w:hint="eastAsia"/>
          <w:kern w:val="2"/>
          <w:szCs w:val="24"/>
        </w:rPr>
        <w:t>DVI</w:t>
      </w:r>
      <w:r>
        <w:rPr>
          <w:rFonts w:ascii="宋体" w:eastAsia="宋体"/>
          <w:kern w:val="2"/>
          <w:szCs w:val="24"/>
        </w:rPr>
        <w:t>线连接信号处理主机</w:t>
      </w:r>
      <w:r>
        <w:rPr>
          <w:rFonts w:ascii="宋体" w:eastAsia="宋体" w:hint="eastAsia"/>
          <w:kern w:val="2"/>
          <w:szCs w:val="24"/>
        </w:rPr>
        <w:t>和</w:t>
      </w:r>
      <w:r>
        <w:rPr>
          <w:rFonts w:ascii="宋体" w:eastAsia="宋体"/>
          <w:kern w:val="2"/>
          <w:szCs w:val="24"/>
        </w:rPr>
        <w:t>显示</w:t>
      </w:r>
      <w:r>
        <w:rPr>
          <w:rFonts w:ascii="宋体" w:eastAsia="宋体" w:hint="eastAsia"/>
          <w:kern w:val="2"/>
          <w:szCs w:val="24"/>
        </w:rPr>
        <w:t>器；</w:t>
      </w:r>
    </w:p>
    <w:p>
      <w:pPr>
        <w:numPr>
          <w:ilvl w:val="0"/>
          <w:numId w:val="3"/>
        </w:numPr>
        <w:spacing w:line="360" w:lineRule="auto"/>
        <w:rPr>
          <w:rFonts w:ascii="宋体" w:eastAsia="宋体"/>
          <w:b/>
          <w:kern w:val="2"/>
          <w:szCs w:val="24"/>
        </w:rPr>
      </w:pPr>
      <w:r>
        <w:rPr>
          <w:rFonts w:ascii="宋体" w:eastAsia="宋体" w:hint="eastAsia"/>
          <w:kern w:val="2"/>
          <w:szCs w:val="24"/>
        </w:rPr>
        <w:t>将2个FC/APC光纤</w:t>
      </w:r>
      <w:r>
        <w:rPr>
          <w:rFonts w:ascii="宋体" w:eastAsia="宋体"/>
          <w:kern w:val="2"/>
          <w:szCs w:val="24"/>
        </w:rPr>
        <w:t>接口</w:t>
      </w:r>
      <w:r>
        <w:rPr>
          <w:rFonts w:ascii="宋体" w:eastAsia="宋体" w:hint="eastAsia"/>
          <w:kern w:val="2"/>
          <w:szCs w:val="24"/>
        </w:rPr>
        <w:t>输出端</w:t>
      </w:r>
      <w:r>
        <w:rPr>
          <w:rFonts w:ascii="宋体" w:eastAsia="宋体"/>
          <w:kern w:val="2"/>
          <w:szCs w:val="24"/>
        </w:rPr>
        <w:t>的保护帽</w:t>
      </w:r>
      <w:r>
        <w:rPr>
          <w:rFonts w:ascii="宋体" w:eastAsia="宋体" w:hint="eastAsia"/>
          <w:kern w:val="2"/>
          <w:szCs w:val="24"/>
        </w:rPr>
        <w:t>取下</w:t>
      </w:r>
      <w:r>
        <w:rPr>
          <w:rFonts w:ascii="宋体" w:eastAsia="宋体"/>
          <w:kern w:val="2"/>
          <w:szCs w:val="24"/>
        </w:rPr>
        <w:t>，</w:t>
      </w:r>
      <w:r>
        <w:rPr>
          <w:rFonts w:ascii="宋体" w:eastAsia="宋体" w:hint="eastAsia"/>
          <w:kern w:val="2"/>
          <w:szCs w:val="24"/>
        </w:rPr>
        <w:t>用</w:t>
      </w:r>
      <w:r>
        <w:rPr>
          <w:rFonts w:ascii="宋体" w:eastAsia="宋体"/>
          <w:kern w:val="2"/>
          <w:szCs w:val="24"/>
        </w:rPr>
        <w:t>酒精棉球清理</w:t>
      </w:r>
      <w:r>
        <w:rPr>
          <w:rFonts w:ascii="宋体" w:eastAsia="宋体" w:hint="eastAsia"/>
          <w:kern w:val="2"/>
          <w:szCs w:val="24"/>
        </w:rPr>
        <w:t>光纤接口</w:t>
      </w:r>
      <w:r>
        <w:rPr>
          <w:rFonts w:ascii="宋体" w:eastAsia="宋体"/>
          <w:kern w:val="2"/>
          <w:szCs w:val="24"/>
        </w:rPr>
        <w:t>端面和两根</w:t>
      </w:r>
      <w:r>
        <w:rPr>
          <w:rFonts w:ascii="宋体" w:eastAsia="宋体" w:hint="eastAsia"/>
          <w:kern w:val="2"/>
          <w:szCs w:val="24"/>
        </w:rPr>
        <w:t>光纤</w:t>
      </w:r>
      <w:r>
        <w:rPr>
          <w:rFonts w:ascii="宋体" w:eastAsia="宋体"/>
          <w:kern w:val="2"/>
          <w:szCs w:val="24"/>
        </w:rPr>
        <w:t>头</w:t>
      </w:r>
      <w:r>
        <w:rPr>
          <w:rFonts w:ascii="宋体" w:eastAsia="宋体" w:hint="eastAsia"/>
          <w:kern w:val="2"/>
          <w:szCs w:val="24"/>
        </w:rPr>
        <w:t>尾纤</w:t>
      </w:r>
      <w:r>
        <w:rPr>
          <w:rFonts w:ascii="宋体" w:eastAsia="宋体"/>
          <w:kern w:val="2"/>
          <w:szCs w:val="24"/>
        </w:rPr>
        <w:t>的端面，保持清洁，将</w:t>
      </w:r>
      <w:r>
        <w:rPr>
          <w:rFonts w:ascii="宋体" w:eastAsia="宋体" w:hint="eastAsia"/>
          <w:kern w:val="2"/>
          <w:szCs w:val="24"/>
        </w:rPr>
        <w:t>两根</w:t>
      </w:r>
      <w:r>
        <w:rPr>
          <w:rFonts w:ascii="宋体" w:eastAsia="宋体"/>
          <w:kern w:val="2"/>
          <w:szCs w:val="24"/>
        </w:rPr>
        <w:t>光纤</w:t>
      </w:r>
      <w:r>
        <w:rPr>
          <w:rFonts w:ascii="宋体" w:eastAsia="宋体" w:hint="eastAsia"/>
          <w:kern w:val="2"/>
          <w:szCs w:val="24"/>
        </w:rPr>
        <w:t>头分别</w:t>
      </w:r>
      <w:r>
        <w:rPr>
          <w:rFonts w:ascii="宋体" w:eastAsia="宋体"/>
          <w:kern w:val="2"/>
          <w:szCs w:val="24"/>
        </w:rPr>
        <w:t>对应</w:t>
      </w:r>
      <w:r>
        <w:rPr>
          <w:rFonts w:ascii="宋体" w:eastAsia="宋体" w:hint="eastAsia"/>
          <w:kern w:val="2"/>
          <w:szCs w:val="24"/>
        </w:rPr>
        <w:t>接入</w:t>
      </w:r>
      <w:r>
        <w:rPr>
          <w:rFonts w:ascii="宋体" w:eastAsia="宋体"/>
          <w:kern w:val="2"/>
          <w:szCs w:val="24"/>
        </w:rPr>
        <w:t>探测主机两个光纤接口</w:t>
      </w:r>
      <w:r>
        <w:rPr>
          <w:rFonts w:ascii="宋体" w:eastAsia="宋体" w:hint="eastAsia"/>
          <w:kern w:val="2"/>
          <w:szCs w:val="24"/>
        </w:rPr>
        <w:t>；</w:t>
      </w:r>
    </w:p>
    <w:p>
      <w:pPr>
        <w:numPr>
          <w:ilvl w:val="0"/>
          <w:numId w:val="3"/>
        </w:numPr>
        <w:spacing w:line="360" w:lineRule="auto"/>
        <w:rPr>
          <w:rFonts w:ascii="宋体" w:eastAsia="宋体"/>
          <w:b/>
          <w:kern w:val="2"/>
          <w:szCs w:val="24"/>
        </w:rPr>
      </w:pPr>
      <w:r>
        <w:rPr>
          <w:rFonts w:ascii="宋体" w:eastAsia="宋体" w:hint="eastAsia"/>
          <w:kern w:val="2"/>
          <w:szCs w:val="24"/>
        </w:rPr>
        <w:t>确认</w:t>
      </w:r>
      <w:r>
        <w:rPr>
          <w:rFonts w:ascii="宋体" w:eastAsia="宋体"/>
          <w:kern w:val="2"/>
          <w:szCs w:val="24"/>
        </w:rPr>
        <w:t>以上连接没有问题，</w:t>
      </w:r>
      <w:r>
        <w:rPr>
          <w:rFonts w:ascii="宋体" w:eastAsia="宋体" w:hint="eastAsia"/>
          <w:kern w:val="2"/>
          <w:szCs w:val="24"/>
        </w:rPr>
        <w:t>插入</w:t>
      </w:r>
      <w:r>
        <w:rPr>
          <w:rFonts w:ascii="宋体" w:eastAsia="宋体"/>
          <w:kern w:val="2"/>
          <w:szCs w:val="24"/>
        </w:rPr>
        <w:t>探测主机</w:t>
      </w:r>
      <w:r>
        <w:rPr>
          <w:rFonts w:ascii="宋体" w:eastAsia="宋体" w:hint="eastAsia"/>
          <w:kern w:val="2"/>
          <w:szCs w:val="24"/>
        </w:rPr>
        <w:t>、</w:t>
      </w:r>
      <w:r>
        <w:rPr>
          <w:rFonts w:ascii="宋体" w:eastAsia="宋体"/>
          <w:kern w:val="2"/>
          <w:szCs w:val="24"/>
        </w:rPr>
        <w:t>信号处理主机</w:t>
      </w:r>
      <w:r>
        <w:rPr>
          <w:rFonts w:ascii="宋体" w:eastAsia="宋体" w:hint="eastAsia"/>
          <w:kern w:val="2"/>
          <w:szCs w:val="24"/>
        </w:rPr>
        <w:t>和</w:t>
      </w:r>
      <w:r>
        <w:rPr>
          <w:rFonts w:ascii="宋体" w:eastAsia="宋体"/>
          <w:kern w:val="2"/>
          <w:szCs w:val="24"/>
        </w:rPr>
        <w:t>显示器的电源线</w:t>
      </w:r>
      <w:r>
        <w:rPr>
          <w:rFonts w:ascii="宋体" w:eastAsia="宋体" w:hint="eastAsia"/>
          <w:kern w:val="2"/>
          <w:szCs w:val="24"/>
        </w:rPr>
        <w:t>；</w:t>
      </w:r>
    </w:p>
    <w:p>
      <w:pPr>
        <w:numPr>
          <w:ilvl w:val="0"/>
          <w:numId w:val="3"/>
        </w:numPr>
        <w:spacing w:line="360" w:lineRule="auto"/>
        <w:rPr>
          <w:rFonts w:ascii="宋体" w:eastAsia="宋体"/>
          <w:b/>
          <w:kern w:val="2"/>
          <w:szCs w:val="24"/>
        </w:rPr>
      </w:pPr>
      <w:r>
        <w:rPr>
          <w:rFonts w:ascii="宋体" w:eastAsia="宋体" w:hint="eastAsia"/>
          <w:kern w:val="2"/>
          <w:szCs w:val="24"/>
        </w:rPr>
        <w:t>产品上电</w:t>
      </w:r>
      <w:r>
        <w:rPr>
          <w:rFonts w:ascii="宋体" w:eastAsia="宋体"/>
          <w:kern w:val="2"/>
          <w:szCs w:val="24"/>
        </w:rPr>
        <w:t>后，观察探测主机</w:t>
      </w:r>
      <w:r>
        <w:rPr>
          <w:rFonts w:ascii="宋体" w:eastAsia="宋体" w:hint="eastAsia"/>
          <w:kern w:val="2"/>
          <w:szCs w:val="24"/>
        </w:rPr>
        <w:t>面板上电源、激光器</w:t>
      </w:r>
      <w:r>
        <w:rPr>
          <w:rFonts w:ascii="宋体" w:eastAsia="宋体"/>
          <w:kern w:val="2"/>
          <w:szCs w:val="24"/>
        </w:rPr>
        <w:t>指示灯</w:t>
      </w:r>
      <w:r>
        <w:rPr>
          <w:rFonts w:ascii="宋体" w:eastAsia="宋体" w:hint="eastAsia"/>
          <w:kern w:val="2"/>
          <w:szCs w:val="24"/>
        </w:rPr>
        <w:t>颜色</w:t>
      </w:r>
      <w:r>
        <w:rPr>
          <w:rFonts w:ascii="宋体" w:eastAsia="宋体"/>
          <w:kern w:val="2"/>
          <w:szCs w:val="24"/>
        </w:rPr>
        <w:t>为</w:t>
      </w:r>
      <w:r>
        <w:rPr>
          <w:rFonts w:ascii="宋体" w:eastAsia="宋体" w:hint="eastAsia"/>
          <w:kern w:val="2"/>
          <w:szCs w:val="24"/>
        </w:rPr>
        <w:t>蓝色表示为</w:t>
      </w:r>
      <w:r>
        <w:rPr>
          <w:rFonts w:ascii="宋体" w:eastAsia="宋体"/>
          <w:kern w:val="2"/>
          <w:szCs w:val="24"/>
        </w:rPr>
        <w:t>正常</w:t>
      </w:r>
      <w:r>
        <w:rPr>
          <w:rFonts w:ascii="宋体" w:eastAsia="宋体" w:hint="eastAsia"/>
          <w:kern w:val="2"/>
          <w:szCs w:val="24"/>
        </w:rPr>
        <w:t>，等待</w:t>
      </w:r>
      <w:r>
        <w:rPr>
          <w:rFonts w:ascii="宋体" w:eastAsia="宋体"/>
          <w:kern w:val="2"/>
          <w:szCs w:val="24"/>
        </w:rPr>
        <w:t>两分钟后即可</w:t>
      </w:r>
      <w:r>
        <w:rPr>
          <w:rFonts w:ascii="宋体" w:eastAsia="宋体" w:hint="eastAsia"/>
          <w:kern w:val="2"/>
          <w:szCs w:val="24"/>
        </w:rPr>
        <w:t>通过</w:t>
      </w:r>
      <w:r>
        <w:rPr>
          <w:rFonts w:ascii="宋体" w:eastAsia="宋体"/>
          <w:kern w:val="2"/>
          <w:szCs w:val="24"/>
        </w:rPr>
        <w:t>上位机应用软件</w:t>
      </w:r>
      <w:r>
        <w:rPr>
          <w:rFonts w:ascii="宋体" w:eastAsia="宋体" w:hint="eastAsia"/>
          <w:kern w:val="2"/>
          <w:szCs w:val="24"/>
        </w:rPr>
        <w:t>控制</w:t>
      </w:r>
      <w:r>
        <w:rPr>
          <w:rFonts w:ascii="宋体" w:eastAsia="宋体"/>
          <w:kern w:val="2"/>
          <w:szCs w:val="24"/>
        </w:rPr>
        <w:t>产品工作</w:t>
      </w:r>
      <w:r>
        <w:rPr>
          <w:rFonts w:ascii="宋体" w:eastAsia="宋体" w:hint="eastAsia"/>
          <w:kern w:val="2"/>
          <w:szCs w:val="24"/>
        </w:rPr>
        <w:t>，这时主机指示灯应从红转蓝</w:t>
      </w:r>
      <w:r>
        <w:rPr>
          <w:rFonts w:ascii="宋体" w:eastAsia="宋体"/>
          <w:kern w:val="2"/>
          <w:szCs w:val="24"/>
        </w:rPr>
        <w:t>。</w:t>
      </w:r>
    </w:p>
    <w:p>
      <w:pPr>
        <w:pStyle w:val="1"/>
        <w:widowControl/>
        <w:numPr>
          <w:ilvl w:val="0"/>
          <w:numId w:val="1"/>
        </w:numPr>
        <w:tabs>
          <w:tab w:val="clear" w:pos="1200"/>
        </w:tabs>
        <w:adjustRightInd w:val="0"/>
        <w:snapToGrid w:val="0"/>
        <w:spacing w:beforeLines="0" w:before="0" w:afterLines="0" w:after="0" w:line="360" w:lineRule="auto"/>
        <w:ind w:left="0" w:rightChars="0" w:right="480" w:firstLine="0"/>
        <w:jc w:val="both"/>
        <w:textAlignment w:val="baseline"/>
        <w:rPr>
          <w:rFonts w:ascii="宋体" w:eastAsia="宋体"/>
          <w:b/>
          <w:color w:val="000000"/>
          <w:sz w:val="32"/>
          <w:szCs w:val="32"/>
        </w:rPr>
      </w:pPr>
      <w:bookmarkStart w:id="91" w:name="_Toc484703346"/>
      <w:bookmarkStart w:id="92" w:name="_Toc484703417"/>
      <w:bookmarkStart w:id="93" w:name="_Toc485030780"/>
      <w:bookmarkStart w:id="94" w:name="_Toc488065557"/>
      <w:bookmarkStart w:id="95" w:name="_Toc496016066"/>
      <w:r>
        <w:rPr>
          <w:rFonts w:ascii="宋体" w:eastAsia="宋体" w:hint="eastAsia"/>
          <w:b/>
          <w:color w:val="000000"/>
          <w:sz w:val="32"/>
          <w:szCs w:val="32"/>
        </w:rPr>
        <w:t>软件使用说明</w:t>
      </w:r>
      <w:bookmarkEnd w:id="91"/>
      <w:bookmarkEnd w:id="92"/>
      <w:bookmarkEnd w:id="93"/>
      <w:bookmarkEnd w:id="94"/>
      <w:bookmarkEnd w:id="95"/>
    </w:p>
    <w:p>
      <w:pPr>
        <w:numPr>
          <w:ilvl w:val="1"/>
          <w:numId w:val="4"/>
        </w:numPr>
        <w:tabs>
          <w:tab w:val="left" w:pos="567"/>
        </w:tabs>
        <w:spacing w:line="480" w:lineRule="auto"/>
        <w:outlineLvl w:val="1"/>
        <w:rPr>
          <w:rFonts w:ascii="宋体" w:eastAsia="宋体"/>
          <w:b/>
          <w:bCs/>
          <w:sz w:val="30"/>
          <w:szCs w:val="30"/>
          <w:lang w:val="zh-CN"/>
        </w:rPr>
      </w:pPr>
      <w:bookmarkStart w:id="96" w:name="_Toc495743324"/>
      <w:bookmarkStart w:id="97" w:name="_Toc496016067"/>
      <w:r>
        <w:rPr>
          <w:rFonts w:ascii="宋体" w:eastAsia="宋体" w:hint="eastAsia"/>
          <w:b/>
          <w:bCs/>
          <w:sz w:val="30"/>
          <w:szCs w:val="30"/>
          <w:lang w:val="zh-CN"/>
        </w:rPr>
        <w:t>概况</w:t>
      </w:r>
      <w:bookmarkEnd w:id="96"/>
      <w:bookmarkEnd w:id="97"/>
    </w:p>
    <w:p>
      <w:pPr>
        <w:pStyle w:val="20"/>
        <w:ind w:left="420" w:firstLineChars="0" w:firstLine="0"/>
        <w:rPr>
          <w:rFonts w:ascii="宋体" w:eastAsia="宋体"/>
          <w:sz w:val="24"/>
          <w:szCs w:val="24"/>
        </w:rPr>
      </w:pPr>
    </w:p>
    <w:p>
      <w:pPr>
        <w:pStyle w:val="20"/>
        <w:numPr>
          <w:ilvl w:val="0"/>
          <w:numId w:val="5"/>
        </w:numPr>
        <w:ind w:firstLineChars="0"/>
        <w:rPr>
          <w:rFonts w:ascii="宋体" w:eastAsia="宋体"/>
          <w:sz w:val="24"/>
          <w:szCs w:val="24"/>
        </w:rPr>
      </w:pPr>
      <w:bookmarkStart w:id="98" w:name="_Toc495743325"/>
      <w:r>
        <w:rPr>
          <w:rFonts w:ascii="宋体" w:eastAsia="宋体" w:cs="宋体" w:hint="eastAsia"/>
          <w:sz w:val="24"/>
          <w:szCs w:val="24"/>
        </w:rPr>
        <w:t>编写目的</w:t>
      </w:r>
      <w:bookmarkEnd w:id="98"/>
    </w:p>
    <w:p>
      <w:pPr>
        <w:spacing w:line="360" w:lineRule="auto"/>
        <w:ind w:firstLineChars="200" w:firstLine="480"/>
        <w:rPr>
          <w:rFonts w:ascii="宋体" w:eastAsia="宋体"/>
          <w:szCs w:val="24"/>
        </w:rPr>
      </w:pPr>
      <w:r>
        <w:rPr>
          <w:rFonts w:ascii="宋体" w:eastAsia="宋体"/>
          <w:szCs w:val="24"/>
        </w:rPr>
        <w:t>CVC-X6000</w:t>
      </w:r>
      <w:r>
        <w:rPr>
          <w:rFonts w:ascii="宋体" w:eastAsia="宋体" w:hint="eastAsia"/>
          <w:szCs w:val="24"/>
        </w:rPr>
        <w:t>定位光纤预警软件主要应用于定位型振动光纤预警系统。该预警系统是新一代的安全检测系统，通过光纤感知振动信号，基于智能算法识别引起振动的危害事件，最终实现重要场所的周界入侵检测，从而保护重要场所的安全。</w:t>
      </w:r>
    </w:p>
    <w:p>
      <w:pPr>
        <w:spacing w:line="360" w:lineRule="auto"/>
        <w:ind w:firstLineChars="200" w:firstLine="480"/>
        <w:rPr>
          <w:rFonts w:ascii="宋体" w:eastAsia="宋体"/>
          <w:b/>
          <w:szCs w:val="24"/>
        </w:rPr>
      </w:pPr>
      <w:r>
        <w:rPr>
          <w:rFonts w:ascii="宋体" w:eastAsia="宋体" w:hint="eastAsia"/>
          <w:szCs w:val="24"/>
        </w:rPr>
        <w:t>定位光纤预警软件作为系统的上位机程序，主要完成对系统的入侵、防拆、断纤和断电信号报警功能，并对光纤周界扰动源进行实时定位监控和记录，帮助管理人员利用本系统软件来完成对周界入侵进行有效的监督和管理。</w:t>
      </w:r>
    </w:p>
    <w:p>
      <w:pPr>
        <w:pStyle w:val="20"/>
        <w:numPr>
          <w:ilvl w:val="0"/>
          <w:numId w:val="5"/>
        </w:numPr>
        <w:ind w:firstLineChars="0"/>
        <w:rPr>
          <w:rFonts w:ascii="宋体" w:eastAsia="宋体" w:cs="宋体"/>
          <w:sz w:val="24"/>
          <w:szCs w:val="24"/>
        </w:rPr>
      </w:pPr>
      <w:bookmarkStart w:id="99" w:name="_Toc495743326"/>
      <w:r>
        <w:rPr>
          <w:rFonts w:ascii="宋体" w:eastAsia="宋体" w:cs="宋体" w:hint="eastAsia"/>
          <w:sz w:val="24"/>
          <w:szCs w:val="24"/>
        </w:rPr>
        <w:t>软件、硬件运行环境</w:t>
      </w:r>
      <w:bookmarkEnd w:id="99"/>
    </w:p>
    <w:p>
      <w:pPr>
        <w:spacing w:line="360" w:lineRule="auto"/>
        <w:ind w:firstLineChars="200" w:firstLine="480"/>
        <w:rPr>
          <w:rFonts w:ascii="宋体" w:eastAsia="宋体"/>
          <w:szCs w:val="24"/>
        </w:rPr>
      </w:pPr>
      <w:r>
        <w:rPr>
          <w:rFonts w:ascii="宋体" w:eastAsia="宋体" w:hint="eastAsia"/>
          <w:szCs w:val="24"/>
        </w:rPr>
        <w:t>硬件运行环境：</w:t>
      </w:r>
    </w:p>
    <w:p>
      <w:pPr>
        <w:numPr>
          <w:ilvl w:val="0"/>
          <w:numId w:val="6"/>
        </w:numPr>
        <w:spacing w:line="360" w:lineRule="auto"/>
        <w:jc w:val="both"/>
        <w:rPr>
          <w:rFonts w:ascii="宋体" w:eastAsia="宋体"/>
          <w:szCs w:val="24"/>
        </w:rPr>
      </w:pPr>
      <w:r>
        <w:rPr>
          <w:rFonts w:ascii="宋体" w:eastAsia="宋体" w:hint="eastAsia"/>
          <w:szCs w:val="24"/>
        </w:rPr>
        <w:t>CPU：Intel i7或以上；</w:t>
      </w:r>
    </w:p>
    <w:p>
      <w:pPr>
        <w:numPr>
          <w:ilvl w:val="0"/>
          <w:numId w:val="6"/>
        </w:numPr>
        <w:spacing w:line="360" w:lineRule="auto"/>
        <w:jc w:val="both"/>
        <w:rPr>
          <w:rFonts w:ascii="宋体" w:eastAsia="宋体"/>
          <w:szCs w:val="24"/>
        </w:rPr>
      </w:pPr>
      <w:r>
        <w:rPr>
          <w:rFonts w:ascii="宋体" w:eastAsia="宋体" w:hint="eastAsia"/>
          <w:szCs w:val="24"/>
        </w:rPr>
        <w:t>内存：16G或以上；</w:t>
      </w:r>
    </w:p>
    <w:p>
      <w:pPr>
        <w:numPr>
          <w:ilvl w:val="0"/>
          <w:numId w:val="6"/>
        </w:numPr>
        <w:spacing w:line="360" w:lineRule="auto"/>
        <w:jc w:val="both"/>
        <w:rPr>
          <w:rFonts w:ascii="宋体" w:eastAsia="宋体"/>
          <w:szCs w:val="24"/>
        </w:rPr>
      </w:pPr>
      <w:r>
        <w:rPr>
          <w:rFonts w:ascii="宋体" w:eastAsia="宋体" w:hint="eastAsia"/>
          <w:szCs w:val="24"/>
        </w:rPr>
        <w:t>硬盘：64GB或以上；</w:t>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r>
        <w:rPr>
          <w:rFonts w:ascii="宋体" w:eastAsia="宋体" w:hint="eastAsia"/>
          <w:szCs w:val="24"/>
        </w:rPr>
        <w:t>软件运行环境：</w:t>
      </w:r>
    </w:p>
    <w:p>
      <w:pPr>
        <w:numPr>
          <w:ilvl w:val="0"/>
          <w:numId w:val="7"/>
        </w:numPr>
        <w:spacing w:line="360" w:lineRule="auto"/>
        <w:jc w:val="both"/>
        <w:rPr>
          <w:rFonts w:ascii="宋体" w:eastAsia="宋体"/>
          <w:szCs w:val="24"/>
        </w:rPr>
      </w:pPr>
      <w:r>
        <w:rPr>
          <w:rFonts w:ascii="宋体" w:eastAsia="宋体"/>
          <w:szCs w:val="24"/>
        </w:rPr>
        <w:t>操作系统：Windows7 64bit</w:t>
      </w:r>
    </w:p>
    <w:p>
      <w:pPr>
        <w:numPr>
          <w:ilvl w:val="0"/>
          <w:numId w:val="7"/>
        </w:numPr>
        <w:spacing w:line="360" w:lineRule="auto"/>
        <w:jc w:val="both"/>
        <w:rPr>
          <w:rFonts w:ascii="宋体" w:eastAsia="宋体"/>
          <w:szCs w:val="24"/>
        </w:rPr>
      </w:pPr>
      <w:r>
        <w:rPr>
          <w:rFonts w:ascii="宋体" w:eastAsia="宋体" w:hint="eastAsia"/>
          <w:szCs w:val="24"/>
        </w:rPr>
        <w:t>http服务：Apache2.4 VC10版本</w:t>
      </w:r>
    </w:p>
    <w:p>
      <w:pPr>
        <w:numPr>
          <w:ilvl w:val="0"/>
          <w:numId w:val="7"/>
        </w:numPr>
        <w:spacing w:line="360" w:lineRule="auto"/>
        <w:jc w:val="both"/>
        <w:rPr>
          <w:rFonts w:ascii="宋体" w:eastAsia="宋体"/>
          <w:szCs w:val="24"/>
        </w:rPr>
      </w:pPr>
      <w:r>
        <w:rPr>
          <w:rFonts w:ascii="宋体" w:eastAsia="宋体"/>
          <w:szCs w:val="24"/>
        </w:rPr>
        <w:t>数据库：PostgreSQL 9.4</w:t>
      </w:r>
    </w:p>
    <w:p>
      <w:pPr>
        <w:numPr>
          <w:ilvl w:val="0"/>
          <w:numId w:val="7"/>
        </w:numPr>
        <w:spacing w:line="360" w:lineRule="auto"/>
        <w:jc w:val="both"/>
        <w:rPr>
          <w:rFonts w:ascii="宋体" w:eastAsia="宋体"/>
          <w:szCs w:val="24"/>
        </w:rPr>
      </w:pPr>
      <w:r>
        <w:rPr>
          <w:rFonts w:ascii="宋体" w:eastAsia="宋体"/>
          <w:szCs w:val="24"/>
        </w:rPr>
        <w:t>数据采集处理平台：</w:t>
      </w:r>
      <w:r>
        <w:rPr>
          <w:rFonts w:ascii="宋体" w:eastAsia="宋体" w:hint="eastAsia"/>
          <w:szCs w:val="24"/>
        </w:rPr>
        <w:t>LabView</w:t>
      </w:r>
      <w:r>
        <w:rPr>
          <w:rFonts w:ascii="宋体" w:eastAsia="宋体"/>
          <w:szCs w:val="24"/>
        </w:rPr>
        <w:t>201364WinEng</w:t>
      </w:r>
    </w:p>
    <w:p>
      <w:pPr>
        <w:numPr>
          <w:ilvl w:val="0"/>
          <w:numId w:val="7"/>
        </w:numPr>
        <w:spacing w:line="360" w:lineRule="auto"/>
        <w:jc w:val="both"/>
        <w:rPr>
          <w:rFonts w:ascii="宋体" w:eastAsia="宋体"/>
          <w:szCs w:val="24"/>
        </w:rPr>
      </w:pPr>
      <w:r>
        <w:rPr>
          <w:rFonts w:ascii="宋体" w:eastAsia="宋体" w:hint="eastAsia"/>
          <w:szCs w:val="24"/>
        </w:rPr>
        <w:t>浏览器：Google Chrome 59版本及以上</w:t>
      </w:r>
    </w:p>
    <w:p>
      <w:pPr>
        <w:pStyle w:val="20"/>
        <w:numPr>
          <w:ilvl w:val="0"/>
          <w:numId w:val="5"/>
        </w:numPr>
        <w:ind w:firstLineChars="0"/>
        <w:rPr>
          <w:rFonts w:ascii="宋体" w:eastAsia="宋体" w:cs="宋体"/>
          <w:sz w:val="24"/>
          <w:szCs w:val="24"/>
        </w:rPr>
      </w:pPr>
      <w:bookmarkStart w:id="100" w:name="_Toc495743327"/>
      <w:r>
        <w:rPr>
          <w:rFonts w:ascii="宋体" w:eastAsia="宋体" w:cs="宋体" w:hint="eastAsia"/>
          <w:sz w:val="24"/>
          <w:szCs w:val="24"/>
        </w:rPr>
        <w:t>软件功能与特点</w:t>
      </w:r>
      <w:bookmarkEnd w:id="100"/>
    </w:p>
    <w:p>
      <w:pPr>
        <w:spacing w:line="360" w:lineRule="auto"/>
        <w:ind w:firstLineChars="200" w:firstLine="480"/>
        <w:rPr>
          <w:rFonts w:ascii="宋体" w:eastAsia="宋体"/>
          <w:szCs w:val="24"/>
        </w:rPr>
      </w:pPr>
      <w:r>
        <w:rPr>
          <w:rFonts w:ascii="宋体" w:eastAsia="宋体" w:hint="eastAsia"/>
          <w:szCs w:val="24"/>
        </w:rPr>
        <w:t>定位光纤预警软件（简称光纤预警软件）利用定位型光纤预警系统采集的信息，对非法入侵破坏的行为进行监测，并产生报警信息。主要功能包括：</w:t>
      </w:r>
    </w:p>
    <w:p>
      <w:pPr>
        <w:spacing w:line="360" w:lineRule="auto"/>
        <w:ind w:firstLineChars="200" w:firstLine="480"/>
        <w:rPr>
          <w:rFonts w:ascii="宋体" w:eastAsia="宋体"/>
          <w:szCs w:val="24"/>
        </w:rPr>
      </w:pPr>
      <w:r>
        <w:rPr>
          <w:rFonts w:ascii="宋体" w:eastAsia="宋体" w:hint="eastAsia"/>
          <w:szCs w:val="24"/>
        </w:rPr>
        <w:t>（1）用户管理：对不同权限的用户进行分别管理，包括管理员和普通用户两种权限。普通用户可实时监控和处理报警事件，查询设备日志和报警日志，管理员还具备参数设置等权限；</w:t>
      </w:r>
    </w:p>
    <w:p>
      <w:pPr>
        <w:spacing w:line="360" w:lineRule="auto"/>
        <w:ind w:firstLineChars="200" w:firstLine="480"/>
        <w:rPr>
          <w:rFonts w:ascii="宋体" w:eastAsia="宋体"/>
          <w:szCs w:val="24"/>
        </w:rPr>
      </w:pPr>
      <w:r>
        <w:rPr>
          <w:rFonts w:ascii="宋体" w:eastAsia="宋体" w:hint="eastAsia"/>
          <w:szCs w:val="24"/>
        </w:rPr>
        <w:t>（2）参数设置：管理员权限下可加载防区地图，设置防区起点终点、布撤防状态、报警持续时间等；</w:t>
      </w:r>
    </w:p>
    <w:p>
      <w:pPr>
        <w:spacing w:line="360" w:lineRule="auto"/>
        <w:ind w:firstLineChars="200" w:firstLine="480"/>
        <w:rPr>
          <w:rFonts w:ascii="宋体" w:eastAsia="宋体"/>
          <w:szCs w:val="24"/>
        </w:rPr>
      </w:pPr>
      <w:r>
        <w:rPr>
          <w:rFonts w:ascii="宋体" w:eastAsia="宋体" w:hint="eastAsia"/>
          <w:szCs w:val="24"/>
        </w:rPr>
        <w:t>（3）数据处理：对采集到的振动数据、继电器数据、设备状态数据等进行处理，生成防区报警信息和状态信息等；</w:t>
      </w:r>
    </w:p>
    <w:p>
      <w:pPr>
        <w:spacing w:line="360" w:lineRule="auto"/>
        <w:ind w:firstLineChars="200" w:firstLine="480"/>
        <w:rPr>
          <w:rFonts w:ascii="宋体" w:eastAsia="宋体"/>
          <w:szCs w:val="24"/>
        </w:rPr>
      </w:pPr>
      <w:r>
        <w:rPr>
          <w:rFonts w:ascii="宋体" w:eastAsia="宋体" w:hint="eastAsia"/>
          <w:szCs w:val="24"/>
        </w:rPr>
        <w:t>（4）报警显示：对入侵、断纤等信息进行报警显示，并对探测仪状态和防区状态进行展示；用户可对布撤防状态、报警信息进行处理；</w:t>
      </w:r>
    </w:p>
    <w:p>
      <w:pPr>
        <w:spacing w:line="360" w:lineRule="auto"/>
        <w:ind w:firstLineChars="200" w:firstLine="480"/>
        <w:rPr>
          <w:rFonts w:ascii="宋体" w:eastAsia="宋体"/>
          <w:szCs w:val="24"/>
        </w:rPr>
      </w:pPr>
      <w:r>
        <w:rPr>
          <w:rFonts w:ascii="宋体" w:eastAsia="宋体" w:hint="eastAsia"/>
          <w:szCs w:val="24"/>
        </w:rPr>
        <w:t>（5）日志功能：对设备状态和报警信息等进行存储，形成日志信息，便于用户查询历史数据。</w:t>
      </w:r>
    </w:p>
    <w:p>
      <w:pPr>
        <w:spacing w:line="360" w:lineRule="auto"/>
        <w:ind w:firstLineChars="200" w:firstLine="480"/>
        <w:rPr>
          <w:rFonts w:ascii="宋体" w:eastAsia="宋体"/>
          <w:szCs w:val="24"/>
        </w:rPr>
      </w:pPr>
      <w:r>
        <w:rPr>
          <w:rFonts w:ascii="宋体" w:eastAsia="宋体" w:hint="eastAsia"/>
          <w:szCs w:val="24"/>
        </w:rPr>
        <w:t>技术特点：定位型光纤预警系统主要应用于机场、监狱等需要周界安防的场所，具备远程探测、空间可分辨以及安全无需供电等特征，通过光纤感知振动信号，系统软件则基于智能算法识别引起振动的危害事件，最终实现重要场所的周界入侵监测，从而保护重要场所的安全。</w:t>
      </w:r>
    </w:p>
    <w:p>
      <w:pPr>
        <w:numPr>
          <w:ilvl w:val="1"/>
          <w:numId w:val="4"/>
        </w:numPr>
        <w:tabs>
          <w:tab w:val="left" w:pos="567"/>
        </w:tabs>
        <w:spacing w:line="480" w:lineRule="auto"/>
        <w:outlineLvl w:val="1"/>
        <w:rPr>
          <w:rFonts w:ascii="宋体" w:eastAsia="宋体"/>
          <w:b/>
          <w:bCs/>
          <w:sz w:val="30"/>
          <w:szCs w:val="30"/>
          <w:lang w:val="zh-CN"/>
        </w:rPr>
      </w:pPr>
      <w:bookmarkStart w:id="101" w:name="_Toc495743328"/>
      <w:bookmarkStart w:id="102" w:name="_Toc496016068"/>
      <w:r>
        <w:rPr>
          <w:rFonts w:ascii="宋体" w:eastAsia="宋体" w:hint="eastAsia"/>
          <w:b/>
          <w:bCs/>
          <w:sz w:val="30"/>
          <w:szCs w:val="30"/>
          <w:lang w:val="zh-CN"/>
        </w:rPr>
        <w:t>软件操作流程</w:t>
      </w:r>
      <w:bookmarkEnd w:id="101"/>
      <w:bookmarkEnd w:id="102"/>
    </w:p>
    <w:p>
      <w:pPr>
        <w:pStyle w:val="20"/>
        <w:numPr>
          <w:ilvl w:val="0"/>
          <w:numId w:val="8"/>
        </w:numPr>
        <w:ind w:firstLineChars="0"/>
        <w:rPr>
          <w:rFonts w:ascii="宋体" w:eastAsia="宋体"/>
          <w:sz w:val="24"/>
          <w:szCs w:val="24"/>
        </w:rPr>
      </w:pPr>
      <w:bookmarkStart w:id="103" w:name="_Toc495743329"/>
      <w:r>
        <w:rPr>
          <w:rFonts w:ascii="宋体" w:eastAsia="宋体" w:cs="宋体" w:hint="eastAsia"/>
          <w:sz w:val="24"/>
          <w:szCs w:val="24"/>
        </w:rPr>
        <w:t>后台数据采集处理</w:t>
      </w:r>
      <w:bookmarkEnd w:id="103"/>
    </w:p>
    <w:p>
      <w:pPr>
        <w:spacing w:line="360" w:lineRule="auto"/>
        <w:ind w:firstLineChars="200" w:firstLine="480"/>
        <w:rPr>
          <w:rFonts w:ascii="宋体" w:eastAsia="宋体"/>
          <w:szCs w:val="24"/>
        </w:rPr>
      </w:pPr>
      <w:r>
        <w:rPr>
          <w:rFonts w:ascii="宋体" w:eastAsia="宋体" w:hint="eastAsia"/>
          <w:szCs w:val="24"/>
        </w:rPr>
        <w:t>将设备产品供电，并 进行网络连接。探测主机开机2分钟后，打开数据采集处理软件，双击</w:t>
      </w:r>
      <w:r>
        <w:rPr>
          <w:rFonts w:hint="eastAsia"/>
        </w:rPr>
        <w:t>Application.exe</w:t>
      </w:r>
      <w:r>
        <w:rPr>
          <w:rFonts w:ascii="宋体" w:eastAsia="宋体"/>
          <w:szCs w:val="24"/>
        </w:rPr>
        <w:t>，进入数据采集控制界面，</w:t>
      </w:r>
      <w:r>
        <w:rPr>
          <w:rFonts w:ascii="宋体" w:eastAsia="宋体" w:hint="eastAsia"/>
          <w:szCs w:val="24"/>
        </w:rPr>
        <w:t>依次单击“设置”，“开始”，分辨设为16.4</w:t>
      </w:r>
      <w:r>
        <w:rPr>
          <w:rFonts w:ascii="宋体" w:eastAsia="宋体"/>
          <w:szCs w:val="24"/>
        </w:rPr>
        <w:t>，</w:t>
      </w:r>
      <w:r>
        <w:rPr>
          <w:rFonts w:ascii="宋体" w:eastAsia="宋体" w:hint="eastAsia"/>
          <w:szCs w:val="24"/>
        </w:rPr>
        <w:t>即</w:t>
      </w:r>
      <w:r>
        <w:rPr>
          <w:rFonts w:ascii="宋体" w:eastAsia="宋体"/>
          <w:szCs w:val="24"/>
        </w:rPr>
        <w:t>进入实时采集处理工作状态，然后将该界面最小化。</w:t>
      </w:r>
    </w:p>
    <w:p>
      <w:pPr>
        <w:pStyle w:val="20"/>
        <w:numPr>
          <w:ilvl w:val="0"/>
          <w:numId w:val="8"/>
        </w:numPr>
        <w:ind w:firstLineChars="0"/>
        <w:rPr>
          <w:rFonts w:ascii="宋体" w:eastAsia="宋体" w:cs="宋体"/>
          <w:sz w:val="24"/>
          <w:szCs w:val="24"/>
        </w:rPr>
      </w:pPr>
      <w:bookmarkStart w:id="104" w:name="_Toc495743330"/>
      <w:r>
        <w:rPr>
          <w:rFonts w:ascii="宋体" w:eastAsia="宋体" w:cs="宋体" w:hint="eastAsia"/>
          <w:sz w:val="24"/>
          <w:szCs w:val="24"/>
        </w:rPr>
        <w:t>用户登录</w:t>
      </w:r>
      <w:bookmarkEnd w:id="104"/>
    </w:p>
    <w:p>
      <w:pPr>
        <w:spacing w:line="360" w:lineRule="auto"/>
        <w:ind w:firstLineChars="200" w:firstLine="480"/>
        <w:rPr>
          <w:rFonts w:ascii="宋体" w:eastAsia="宋体"/>
          <w:szCs w:val="24"/>
        </w:rPr>
      </w:pPr>
      <w:r>
        <w:rPr>
          <w:rFonts w:ascii="宋体" w:eastAsia="宋体" w:hint="eastAsia"/>
          <w:szCs w:val="24"/>
        </w:rPr>
        <w:t>打开Chrome浏览器，输入网址</w:t>
      </w:r>
      <w:r>
        <w:rPr>
          <w:rStyle w:val="22"/>
          <w:rFonts w:ascii="宋体" w:eastAsia="宋体"/>
          <w:szCs w:val="24"/>
        </w:rPr>
        <w:fldChar w:fldCharType="begin"/>
      </w:r>
      <w:r>
        <w:instrText>HYPERLINK "http://127.0.0.1:8089/fe/index.html"</w:instrText>
      </w:r>
      <w:r>
        <w:rPr>
          <w:rStyle w:val="22"/>
          <w:rFonts w:ascii="宋体" w:eastAsia="宋体"/>
          <w:szCs w:val="24"/>
        </w:rPr>
        <w:fldChar w:fldCharType="separate"/>
      </w:r>
      <w:r>
        <w:rPr>
          <w:rStyle w:val="22"/>
          <w:rFonts w:ascii="宋体" w:eastAsia="宋体"/>
          <w:szCs w:val="24"/>
        </w:rPr>
        <w:t>http://127.0.0.1:8089/fe/index.html</w:t>
      </w:r>
      <w:r>
        <w:rPr>
          <w:rFonts w:ascii="宋体" w:eastAsia="宋体" w:hint="eastAsia"/>
          <w:szCs w:val="24"/>
        </w:rPr>
        <w:fldChar w:fldCharType="end"/>
      </w:r>
      <w:r>
        <w:rPr>
          <w:rFonts w:ascii="宋体" w:eastAsia="宋体" w:hint="eastAsia"/>
          <w:szCs w:val="24"/>
        </w:rPr>
        <w:t>即进入登录界面，如</w:t>
      </w:r>
      <w:r>
        <w:fldChar w:fldCharType="begin"/>
      </w:r>
      <w:r>
        <w:instrText xml:space="preserve"> REF _Ref495314603 \h  \* MERGEFORMAT </w:instrText>
      </w:r>
      <w:r>
        <w:fldChar w:fldCharType="separate"/>
      </w:r>
      <w:r>
        <w:rPr>
          <w:rFonts w:ascii="宋体" w:eastAsia="宋体" w:hint="eastAsia"/>
          <w:szCs w:val="24"/>
        </w:rPr>
        <w:t>图</w:t>
      </w:r>
      <w:r>
        <w:rPr>
          <w:rFonts w:ascii="宋体" w:eastAsia="宋体"/>
          <w:szCs w:val="24"/>
        </w:rPr>
        <w:t>3</w:t>
      </w:r>
      <w:r>
        <w:fldChar w:fldCharType="end"/>
      </w:r>
      <w:r>
        <w:rPr>
          <w:rFonts w:ascii="宋体" w:eastAsia="宋体"/>
          <w:szCs w:val="24"/>
        </w:rPr>
        <w:t>所示</w:t>
      </w:r>
      <w:r>
        <w:rPr>
          <w:rFonts w:ascii="宋体" w:eastAsia="宋体" w:hint="eastAsia"/>
          <w:szCs w:val="24"/>
        </w:rPr>
        <w:t>。该页面用于不同权限的用户进行登录，共有管理员及游客两种权限。管理员（用户名：admin，默认密码：qweasdzxc，密码可修改）拥有较高权限可进行防区、参数等设置。</w:t>
      </w:r>
    </w:p>
    <w:p>
      <w:pPr>
        <w:keepNext/>
        <w:widowControl w:val="0"/>
        <w:spacing w:line="360" w:lineRule="auto"/>
        <w:jc w:val="center"/>
        <w:rPr>
          <w:rFonts w:ascii="宋体" w:eastAsia="宋体"/>
          <w:szCs w:val="24"/>
        </w:rPr>
      </w:pPr>
      <w:r>
        <w:rPr>
          <w:rFonts w:ascii="宋体" w:eastAsia="宋体"/>
          <w:szCs w:val="24"/>
        </w:rPr>
        <w:drawing>
          <wp:inline distT="0" distB="0" distL="0" distR="0">
            <wp:extent cx="1708150" cy="1751330"/>
            <wp:effectExtent l="0" t="0" r="0" b="0"/>
            <wp:docPr id="7" name="图片 7"/>
            <wp:cNvGraphicFramePr>
              <a:graphicFrameLocks noChangeAspect="1"/>
            </wp:cNvGraphicFramePr>
            <a:graphic>
              <a:graphicData uri="http://schemas.openxmlformats.org/drawingml/2006/picture">
                <pic:pic>
                  <pic:nvPicPr>
                    <pic:cNvPr id="9" name="图片 9"/>
                    <pic:cNvPicPr/>
                  </pic:nvPicPr>
                  <pic:blipFill>
                    <a:blip r:embed="rId5"/>
                    <a:stretch>
                      <a:fillRect/>
                    </a:stretch>
                  </pic:blipFill>
                  <pic:spPr>
                    <a:xfrm rot="0">
                      <a:off x="0" y="0"/>
                      <a:ext cx="1708150" cy="1751330"/>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05" w:name="_Ref495314603"/>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3</w:t>
      </w:r>
      <w:r>
        <w:rPr>
          <w:rFonts w:ascii="宋体" w:eastAsia="宋体"/>
          <w:sz w:val="24"/>
          <w:szCs w:val="24"/>
        </w:rPr>
        <w:fldChar w:fldCharType="end"/>
      </w:r>
      <w:bookmarkEnd w:id="105"/>
      <w:r>
        <w:rPr>
          <w:rFonts w:ascii="宋体" w:eastAsia="宋体" w:hint="eastAsia"/>
          <w:sz w:val="24"/>
          <w:szCs w:val="24"/>
        </w:rPr>
        <w:t xml:space="preserve"> 登录页面</w:t>
      </w:r>
    </w:p>
    <w:p>
      <w:pPr>
        <w:pStyle w:val="20"/>
        <w:numPr>
          <w:ilvl w:val="0"/>
          <w:numId w:val="8"/>
        </w:numPr>
        <w:ind w:firstLineChars="0"/>
        <w:rPr>
          <w:rFonts w:ascii="宋体" w:eastAsia="宋体" w:cs="宋体"/>
          <w:sz w:val="24"/>
          <w:szCs w:val="24"/>
        </w:rPr>
      </w:pPr>
      <w:bookmarkStart w:id="106" w:name="_Toc495743331"/>
      <w:r>
        <w:rPr>
          <w:rFonts w:ascii="宋体" w:eastAsia="宋体" w:cs="宋体" w:hint="eastAsia"/>
          <w:sz w:val="24"/>
          <w:szCs w:val="24"/>
        </w:rPr>
        <w:t>防区监控</w:t>
      </w:r>
      <w:bookmarkEnd w:id="106"/>
    </w:p>
    <w:p>
      <w:pPr>
        <w:spacing w:line="360" w:lineRule="auto"/>
        <w:ind w:firstLineChars="200" w:firstLine="480"/>
        <w:rPr>
          <w:rFonts w:ascii="宋体" w:eastAsia="宋体"/>
          <w:szCs w:val="24"/>
        </w:rPr>
      </w:pPr>
      <w:r>
        <w:rPr>
          <w:rFonts w:ascii="宋体" w:eastAsia="宋体" w:hint="eastAsia"/>
          <w:szCs w:val="24"/>
        </w:rPr>
        <w:t>管理员登录成功后跳转到监控界面示意图，如</w:t>
      </w:r>
      <w:r>
        <w:fldChar w:fldCharType="begin"/>
      </w:r>
      <w:r>
        <w:instrText xml:space="preserve"> REF _Ref495741231 \h  \* MERGEFORMAT </w:instrText>
      </w:r>
      <w:r>
        <w:fldChar w:fldCharType="separate"/>
      </w:r>
      <w:r>
        <w:rPr>
          <w:rFonts w:ascii="宋体" w:eastAsia="宋体" w:hint="eastAsia"/>
          <w:szCs w:val="24"/>
        </w:rPr>
        <w:t>图</w:t>
      </w:r>
      <w:r>
        <w:rPr>
          <w:rFonts w:ascii="宋体" w:eastAsia="宋体"/>
          <w:szCs w:val="24"/>
        </w:rPr>
        <w:t>4</w:t>
      </w:r>
      <w:r>
        <w:fldChar w:fldCharType="end"/>
      </w:r>
      <w:r>
        <w:rPr>
          <w:rFonts w:ascii="宋体" w:eastAsia="宋体" w:hint="eastAsia"/>
          <w:szCs w:val="24"/>
        </w:rPr>
        <w:t>所示。</w:t>
      </w:r>
    </w:p>
    <w:p>
      <w:pPr>
        <w:spacing w:line="360" w:lineRule="auto"/>
        <w:ind w:firstLineChars="200" w:firstLine="480"/>
        <w:jc w:val="center"/>
        <w:rPr>
          <w:rFonts w:ascii="宋体" w:eastAsia="宋体"/>
          <w:szCs w:val="24"/>
        </w:rPr>
      </w:pPr>
      <w:r>
        <w:rPr>
          <w:rFonts w:ascii="宋体" w:eastAsia="宋体"/>
          <w:szCs w:val="24"/>
        </w:rPr>
        <w:drawing>
          <wp:anchor distT="0" distB="0" distL="114300" distR="114300" simplePos="0" relativeHeight="31" behindDoc="0" locked="0" layoutInCell="1" hidden="0" allowOverlap="1">
            <wp:simplePos x="0" y="0"/>
            <wp:positionH relativeFrom="column">
              <wp:posOffset>19050</wp:posOffset>
            </wp:positionH>
            <wp:positionV relativeFrom="paragraph">
              <wp:posOffset>84455</wp:posOffset>
            </wp:positionV>
            <wp:extent cx="5262880" cy="2537460"/>
            <wp:effectExtent l="0" t="0" r="0" b="0"/>
            <wp:wrapSquare wrapText="bothSides"/>
            <wp:docPr id="10" name="图片 10" descr="1"/>
            <wp:cNvGraphicFramePr>
              <a:graphicFrameLocks noChangeAspect="1"/>
            </wp:cNvGraphicFramePr>
            <a:graphic>
              <a:graphicData uri="http://schemas.openxmlformats.org/drawingml/2006/picture">
                <pic:pic>
                  <pic:nvPicPr>
                    <pic:cNvPr id="12" name="图片 12"/>
                    <pic:cNvPicPr/>
                  </pic:nvPicPr>
                  <pic:blipFill>
                    <a:blip r:embed="rId6"/>
                    <a:stretch>
                      <a:fillRect/>
                    </a:stretch>
                  </pic:blipFill>
                  <pic:spPr>
                    <a:xfrm rot="0">
                      <a:off x="0" y="0"/>
                      <a:ext cx="5262880" cy="2537460"/>
                    </a:xfrm>
                    <a:prstGeom prst="rect"/>
                    <a:noFill/>
                    <a:ln w="9525" cmpd="sng" cap="flat">
                      <a:noFill/>
                      <a:prstDash val="solid"/>
                      <a:miter/>
                    </a:ln>
                  </pic:spPr>
                </pic:pic>
              </a:graphicData>
            </a:graphic>
          </wp:anchor>
        </w:drawing>
      </w:r>
      <w:bookmarkStart w:id="107" w:name="_Ref495741231"/>
      <w:r>
        <w:rPr>
          <w:rFonts w:ascii="宋体" w:eastAsia="宋体" w:hint="eastAsia"/>
          <w:szCs w:val="24"/>
        </w:rPr>
        <w:t>图</w:t>
      </w:r>
      <w:r>
        <w:rPr>
          <w:rFonts w:ascii="宋体" w:eastAsia="宋体" w:hint="eastAsia"/>
          <w:szCs w:val="24"/>
        </w:rPr>
        <w:fldChar w:fldCharType="begin"/>
      </w:r>
      <w:r>
        <w:rPr>
          <w:rFonts w:ascii="宋体" w:eastAsia="宋体" w:hint="eastAsia"/>
          <w:szCs w:val="24"/>
        </w:rPr>
        <w:instrText>SEQ 图 \* ARABIC</w:instrText>
      </w:r>
      <w:r>
        <w:rPr>
          <w:rFonts w:ascii="宋体" w:eastAsia="宋体"/>
          <w:szCs w:val="24"/>
        </w:rPr>
        <w:fldChar w:fldCharType="separate"/>
      </w:r>
      <w:r>
        <w:rPr>
          <w:rFonts w:ascii="宋体" w:eastAsia="宋体"/>
          <w:szCs w:val="24"/>
        </w:rPr>
        <w:t>4</w:t>
      </w:r>
      <w:r>
        <w:rPr>
          <w:rFonts w:ascii="宋体" w:eastAsia="宋体"/>
          <w:szCs w:val="24"/>
        </w:rPr>
        <w:fldChar w:fldCharType="end"/>
      </w:r>
      <w:bookmarkEnd w:id="107"/>
      <w:r>
        <w:rPr>
          <w:rFonts w:ascii="宋体" w:eastAsia="宋体" w:hint="eastAsia"/>
          <w:szCs w:val="24"/>
        </w:rPr>
        <w:t xml:space="preserve"> 监控界面示意图</w:t>
      </w:r>
    </w:p>
    <w:p>
      <w:pPr>
        <w:spacing w:line="360" w:lineRule="auto"/>
        <w:ind w:firstLineChars="200" w:firstLine="480"/>
        <w:rPr>
          <w:rFonts w:ascii="宋体" w:eastAsia="宋体"/>
          <w:szCs w:val="24"/>
        </w:rPr>
      </w:pPr>
      <w:r>
        <w:rPr>
          <w:rFonts w:ascii="宋体" w:eastAsia="宋体" w:hint="eastAsia"/>
          <w:szCs w:val="24"/>
        </w:rPr>
        <w:t>界面上方为LOGO显示区和密码修改等；左侧为系统菜单，包含监控界面、报警日志、设备日志和设置功能，其中设置功能包含防区设置和参数设置；中间为地图显示区域；右侧为探测仪状态和防区状态显示栏；下方为报警列表等。</w:t>
      </w:r>
    </w:p>
    <w:p>
      <w:pPr>
        <w:spacing w:line="360" w:lineRule="auto"/>
        <w:ind w:firstLineChars="200" w:firstLine="480"/>
        <w:rPr>
          <w:rFonts w:ascii="宋体" w:eastAsia="宋体"/>
          <w:szCs w:val="24"/>
        </w:rPr>
      </w:pPr>
      <w:r>
        <w:rPr>
          <w:rFonts w:ascii="宋体" w:eastAsia="宋体" w:hint="eastAsia"/>
          <w:szCs w:val="24"/>
        </w:rPr>
        <w:t>用户进入监控界面后</w:t>
      </w:r>
      <w:r>
        <w:rPr>
          <w:rFonts w:ascii="宋体" w:eastAsia="宋体"/>
          <w:szCs w:val="24"/>
        </w:rPr>
        <w:t>进行下列操作后可进行防区监控。</w:t>
      </w:r>
    </w:p>
    <w:p>
      <w:pPr>
        <w:pStyle w:val="20"/>
        <w:numPr>
          <w:ilvl w:val="0"/>
          <w:numId w:val="9"/>
        </w:numPr>
        <w:ind w:firstLineChars="0"/>
        <w:rPr>
          <w:rFonts w:ascii="宋体" w:eastAsia="宋体" w:cs="宋体"/>
          <w:sz w:val="24"/>
          <w:szCs w:val="24"/>
        </w:rPr>
      </w:pPr>
      <w:bookmarkStart w:id="108" w:name="_Toc495743332"/>
      <w:r>
        <w:rPr>
          <w:rFonts w:ascii="宋体" w:eastAsia="宋体"/>
          <w:sz w:val="24"/>
          <w:szCs w:val="24"/>
        </w:rPr>
        <w:drawing>
          <wp:anchor distT="0" distB="0" distL="114300" distR="114300" simplePos="0" relativeHeight="32" behindDoc="0" locked="0" layoutInCell="1" hidden="0" allowOverlap="1">
            <wp:simplePos x="0" y="0"/>
            <wp:positionH relativeFrom="column">
              <wp:posOffset>-40005</wp:posOffset>
            </wp:positionH>
            <wp:positionV relativeFrom="paragraph">
              <wp:posOffset>770255</wp:posOffset>
            </wp:positionV>
            <wp:extent cx="5269865" cy="1223645"/>
            <wp:effectExtent l="0" t="0" r="0" b="0"/>
            <wp:wrapSquare wrapText="bothSides"/>
            <wp:docPr id="13" name="图片 13" descr="防区设置"/>
            <wp:cNvGraphicFramePr>
              <a:graphicFrameLocks noChangeAspect="1"/>
            </wp:cNvGraphicFramePr>
            <a:graphic>
              <a:graphicData uri="http://schemas.openxmlformats.org/drawingml/2006/picture">
                <pic:pic>
                  <pic:nvPicPr>
                    <pic:cNvPr id="15" name="图片 15"/>
                    <pic:cNvPicPr/>
                  </pic:nvPicPr>
                  <pic:blipFill>
                    <a:blip r:embed="rId7"/>
                    <a:stretch>
                      <a:fillRect/>
                    </a:stretch>
                  </pic:blipFill>
                  <pic:spPr>
                    <a:xfrm rot="0">
                      <a:off x="0" y="0"/>
                      <a:ext cx="5269865" cy="1223645"/>
                    </a:xfrm>
                    <a:prstGeom prst="rect"/>
                    <a:noFill/>
                    <a:ln w="9525" cmpd="sng" cap="flat">
                      <a:noFill/>
                      <a:prstDash val="solid"/>
                      <a:miter/>
                    </a:ln>
                  </pic:spPr>
                </pic:pic>
              </a:graphicData>
            </a:graphic>
          </wp:anchor>
        </w:drawing>
      </w:r>
      <w:r>
        <w:rPr>
          <w:rFonts w:ascii="宋体" w:eastAsia="宋体" w:cs="宋体" w:hint="eastAsia"/>
          <w:sz w:val="24"/>
          <w:szCs w:val="24"/>
        </w:rPr>
        <w:t>导入防区</w:t>
      </w:r>
      <w:bookmarkEnd w:id="108"/>
    </w:p>
    <w:p>
      <w:pPr>
        <w:spacing w:line="240" w:lineRule="auto"/>
        <w:ind w:firstLineChars="200" w:firstLine="480"/>
        <w:rPr>
          <w:rFonts w:ascii="宋体" w:eastAsia="宋体"/>
          <w:szCs w:val="24"/>
        </w:rPr>
      </w:pPr>
      <w:r>
        <w:rPr>
          <w:rFonts w:ascii="宋体" w:eastAsia="宋体" w:hint="eastAsia"/>
          <w:szCs w:val="24"/>
        </w:rPr>
        <w:t>进入防区设置页面（</w:t>
      </w:r>
      <w:r>
        <w:rPr>
          <w:rFonts w:ascii="宋体" w:eastAsia="宋体"/>
          <w:szCs w:val="24"/>
        </w:rPr>
        <w:t>如</w:t>
      </w:r>
      <w:r>
        <w:fldChar w:fldCharType="begin"/>
      </w:r>
      <w:r>
        <w:instrText xml:space="preserve"> REF _Ref495517527 \h  \* MERGEFORMAT </w:instrText>
      </w:r>
      <w:r>
        <w:fldChar w:fldCharType="separate"/>
      </w:r>
      <w:r>
        <w:rPr>
          <w:rFonts w:ascii="宋体" w:eastAsia="宋体"/>
          <w:szCs w:val="24"/>
        </w:rPr>
        <w:t>图5</w:t>
      </w:r>
      <w:r>
        <w:fldChar w:fldCharType="end"/>
      </w:r>
      <w:r>
        <w:rPr>
          <w:rFonts w:ascii="宋体" w:eastAsia="宋体"/>
          <w:szCs w:val="24"/>
        </w:rPr>
        <w:t>所示</w:t>
      </w:r>
      <w:r>
        <w:rPr>
          <w:rFonts w:ascii="宋体" w:eastAsia="宋体" w:hint="eastAsia"/>
          <w:szCs w:val="24"/>
        </w:rPr>
        <w:t>），设置防区信息。</w:t>
      </w:r>
    </w:p>
    <w:p>
      <w:pPr>
        <w:keepNext/>
        <w:widowControl w:val="0"/>
        <w:rPr>
          <w:rFonts w:ascii="宋体" w:eastAsia="宋体"/>
          <w:szCs w:val="24"/>
        </w:rPr>
      </w:pPr>
    </w:p>
    <w:p>
      <w:pPr>
        <w:pStyle w:val="23"/>
        <w:jc w:val="center"/>
        <w:rPr>
          <w:rFonts w:ascii="宋体" w:eastAsia="宋体"/>
          <w:sz w:val="24"/>
          <w:szCs w:val="24"/>
        </w:rPr>
      </w:pPr>
      <w:bookmarkStart w:id="109" w:name="_Ref495517527"/>
      <w:r>
        <w:rPr>
          <w:rFonts w:ascii="宋体" w:eastAsia="宋体"/>
          <w:sz w:val="24"/>
          <w:szCs w:val="24"/>
        </w:rPr>
        <w:t>图</w:t>
      </w:r>
      <w:r>
        <w:rPr>
          <w:rFonts w:ascii="宋体" w:eastAsia="宋体"/>
          <w:sz w:val="24"/>
          <w:szCs w:val="24"/>
        </w:rPr>
        <w:fldChar w:fldCharType="begin"/>
      </w:r>
      <w:r>
        <w:rPr>
          <w:rFonts w:ascii="宋体" w:eastAsia="宋体"/>
          <w:sz w:val="24"/>
          <w:szCs w:val="24"/>
        </w:rPr>
        <w:instrText xml:space="preserve"> SEQ 图 \* ARABIC </w:instrText>
      </w:r>
      <w:r>
        <w:rPr>
          <w:rFonts w:ascii="宋体" w:eastAsia="宋体"/>
          <w:sz w:val="24"/>
          <w:szCs w:val="24"/>
        </w:rPr>
        <w:fldChar w:fldCharType="separate"/>
      </w:r>
      <w:r>
        <w:rPr>
          <w:rFonts w:ascii="宋体" w:eastAsia="宋体"/>
          <w:sz w:val="24"/>
          <w:szCs w:val="24"/>
        </w:rPr>
        <w:t>5</w:t>
      </w:r>
      <w:r>
        <w:rPr>
          <w:rFonts w:ascii="宋体" w:eastAsia="宋体"/>
          <w:sz w:val="24"/>
          <w:szCs w:val="24"/>
        </w:rPr>
        <w:fldChar w:fldCharType="end"/>
      </w:r>
      <w:bookmarkEnd w:id="109"/>
      <w:r>
        <w:rPr>
          <w:rFonts w:ascii="宋体" w:eastAsia="宋体"/>
          <w:sz w:val="24"/>
          <w:szCs w:val="24"/>
        </w:rPr>
        <w:t xml:space="preserve"> 防区设置页面</w:t>
      </w:r>
    </w:p>
    <w:p>
      <w:pPr>
        <w:spacing w:line="360" w:lineRule="auto"/>
        <w:rPr>
          <w:rFonts w:ascii="宋体" w:eastAsia="宋体"/>
          <w:szCs w:val="24"/>
        </w:rPr>
      </w:pPr>
    </w:p>
    <w:p>
      <w:pPr>
        <w:spacing w:line="360" w:lineRule="auto"/>
        <w:ind w:firstLineChars="200" w:firstLine="480"/>
        <w:rPr>
          <w:rFonts w:ascii="宋体" w:eastAsia="宋体"/>
          <w:szCs w:val="24"/>
        </w:rPr>
      </w:pPr>
      <w:r>
        <w:rPr>
          <w:rFonts w:ascii="宋体" w:eastAsia="宋体"/>
          <w:szCs w:val="24"/>
        </w:rPr>
        <w:t>点击【添加】按钮弹出添加防区窗口，可选择继电器有无、防区状态，输入继电器通道号及防区拐点，该功能包含基本的数据校验，当数据输入不完整时提示用户需完整填写数据，当数据输入完整则发送给后台提示用户添加成功。如</w:t>
      </w:r>
      <w:r>
        <w:fldChar w:fldCharType="begin"/>
      </w:r>
      <w:r>
        <w:instrText xml:space="preserve"> REF _Ref495581146 \h  \* MERGEFORMAT </w:instrText>
      </w:r>
      <w:r>
        <w:fldChar w:fldCharType="separate"/>
      </w:r>
      <w:r>
        <w:rPr>
          <w:rFonts w:ascii="宋体" w:eastAsia="宋体" w:hint="eastAsia"/>
          <w:szCs w:val="24"/>
        </w:rPr>
        <w:t>图</w:t>
      </w:r>
      <w:r>
        <w:rPr>
          <w:rFonts w:ascii="宋体" w:eastAsia="宋体"/>
          <w:szCs w:val="24"/>
        </w:rPr>
        <w:t>6</w:t>
      </w:r>
      <w:r>
        <w:fldChar w:fldCharType="end"/>
      </w:r>
      <w:r>
        <w:rPr>
          <w:rFonts w:ascii="宋体" w:eastAsia="宋体"/>
          <w:szCs w:val="24"/>
        </w:rPr>
        <w:t>所示：</w:t>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r>
        <w:rPr>
          <w:rFonts w:ascii="宋体" w:eastAsia="宋体"/>
          <w:szCs w:val="24"/>
        </w:rPr>
        <w:drawing>
          <wp:anchor distT="0" distB="0" distL="114300" distR="114300" simplePos="0" relativeHeight="33" behindDoc="0" locked="0" layoutInCell="1" hidden="0" allowOverlap="0">
            <wp:simplePos x="0" y="0"/>
            <wp:positionH relativeFrom="column">
              <wp:posOffset>1176655</wp:posOffset>
            </wp:positionH>
            <wp:positionV relativeFrom="paragraph">
              <wp:posOffset>-2071370</wp:posOffset>
            </wp:positionV>
            <wp:extent cx="2569845" cy="2372360"/>
            <wp:effectExtent l="0" t="0" r="0" b="0"/>
            <wp:wrapSquare wrapText="bothSides"/>
            <wp:docPr id="16" name="图片 16"/>
            <wp:cNvGraphicFramePr>
              <a:graphicFrameLocks noChangeAspect="1"/>
            </wp:cNvGraphicFramePr>
            <a:graphic>
              <a:graphicData uri="http://schemas.openxmlformats.org/drawingml/2006/picture">
                <pic:pic>
                  <pic:nvPicPr>
                    <pic:cNvPr id="18" name="图片 18"/>
                    <pic:cNvPicPr/>
                  </pic:nvPicPr>
                  <pic:blipFill>
                    <a:blip r:embed="rId8"/>
                    <a:stretch>
                      <a:fillRect/>
                    </a:stretch>
                  </pic:blipFill>
                  <pic:spPr>
                    <a:xfrm rot="0">
                      <a:off x="0" y="0"/>
                      <a:ext cx="2569845" cy="2372360"/>
                    </a:xfrm>
                    <a:prstGeom prst="rect"/>
                    <a:noFill/>
                    <a:ln w="9525" cmpd="sng" cap="flat">
                      <a:noFill/>
                      <a:prstDash val="solid"/>
                      <a:miter/>
                    </a:ln>
                  </pic:spPr>
                </pic:pic>
              </a:graphicData>
            </a:graphic>
          </wp:anchor>
        </w:drawing>
      </w:r>
    </w:p>
    <w:p>
      <w:pPr>
        <w:pStyle w:val="23"/>
        <w:jc w:val="center"/>
        <w:rPr>
          <w:rFonts w:ascii="宋体" w:eastAsia="宋体"/>
          <w:sz w:val="24"/>
          <w:szCs w:val="24"/>
        </w:rPr>
      </w:pPr>
      <w:bookmarkStart w:id="110" w:name="_Ref495581146"/>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6</w:t>
      </w:r>
      <w:r>
        <w:rPr>
          <w:rFonts w:ascii="宋体" w:eastAsia="宋体"/>
          <w:sz w:val="24"/>
          <w:szCs w:val="24"/>
        </w:rPr>
        <w:fldChar w:fldCharType="end"/>
      </w:r>
      <w:bookmarkEnd w:id="110"/>
      <w:r>
        <w:rPr>
          <w:rFonts w:ascii="宋体" w:eastAsia="宋体" w:hint="eastAsia"/>
          <w:sz w:val="24"/>
          <w:szCs w:val="24"/>
        </w:rPr>
        <w:t xml:space="preserve"> 添加防区</w:t>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r>
        <w:rPr>
          <w:rFonts w:ascii="宋体" w:eastAsia="宋体"/>
          <w:szCs w:val="24"/>
        </w:rPr>
        <w:t>也可点击【导入】</w:t>
      </w:r>
      <w:r>
        <w:rPr>
          <w:rFonts w:ascii="宋体" w:eastAsia="宋体" w:hint="eastAsia"/>
          <w:szCs w:val="24"/>
        </w:rPr>
        <w:t>按钮</w:t>
      </w:r>
      <w:r>
        <w:rPr>
          <w:rFonts w:ascii="宋体" w:eastAsia="宋体"/>
          <w:szCs w:val="24"/>
        </w:rPr>
        <w:t>导入本地防区文件并更新防区列表。</w:t>
      </w:r>
    </w:p>
    <w:p>
      <w:pPr>
        <w:spacing w:line="360" w:lineRule="auto"/>
        <w:ind w:firstLineChars="200" w:firstLine="480"/>
        <w:rPr>
          <w:rFonts w:ascii="宋体" w:eastAsia="宋体"/>
          <w:szCs w:val="24"/>
        </w:rPr>
      </w:pPr>
      <w:r>
        <w:rPr>
          <w:rFonts w:ascii="宋体" w:eastAsia="宋体"/>
          <w:szCs w:val="24"/>
        </w:rPr>
        <w:t>【编辑】按钮用于对当前防区信息的编辑，更新原防区的信息，如</w:t>
      </w:r>
      <w:r>
        <w:fldChar w:fldCharType="begin"/>
      </w:r>
      <w:r>
        <w:instrText xml:space="preserve"> REF _Ref495581209 \h  \* MERGEFORMAT </w:instrText>
      </w:r>
      <w:r>
        <w:fldChar w:fldCharType="separate"/>
      </w:r>
      <w:r>
        <w:rPr>
          <w:rFonts w:ascii="宋体" w:eastAsia="宋体" w:hint="eastAsia"/>
          <w:szCs w:val="24"/>
        </w:rPr>
        <w:t>图</w:t>
      </w:r>
      <w:r>
        <w:rPr>
          <w:rFonts w:ascii="宋体" w:eastAsia="宋体"/>
          <w:szCs w:val="24"/>
        </w:rPr>
        <w:t>7</w:t>
      </w:r>
      <w:r>
        <w:fldChar w:fldCharType="end"/>
      </w:r>
      <w:r>
        <w:rPr>
          <w:rFonts w:ascii="宋体" w:eastAsia="宋体"/>
          <w:szCs w:val="24"/>
        </w:rPr>
        <w:t>所示：</w:t>
      </w:r>
    </w:p>
    <w:p>
      <w:pPr>
        <w:spacing w:line="360" w:lineRule="auto"/>
        <w:ind w:firstLineChars="200" w:firstLine="480"/>
        <w:rPr>
          <w:rFonts w:ascii="宋体" w:eastAsia="宋体"/>
          <w:szCs w:val="24"/>
        </w:rPr>
      </w:pPr>
      <w:r>
        <w:rPr>
          <w:rFonts w:ascii="宋体" w:eastAsia="宋体"/>
          <w:szCs w:val="24"/>
        </w:rPr>
        <w:drawing>
          <wp:anchor distT="0" distB="0" distL="114300" distR="114300" simplePos="0" relativeHeight="34" behindDoc="0" locked="0" layoutInCell="1" hidden="0" allowOverlap="1">
            <wp:simplePos x="0" y="0"/>
            <wp:positionH relativeFrom="column">
              <wp:posOffset>1304925</wp:posOffset>
            </wp:positionH>
            <wp:positionV relativeFrom="paragraph">
              <wp:posOffset>52705</wp:posOffset>
            </wp:positionV>
            <wp:extent cx="2537460" cy="2339975"/>
            <wp:effectExtent l="0" t="0" r="0" b="0"/>
            <wp:wrapSquare wrapText="bothSides"/>
            <wp:docPr id="19" name="图片 19"/>
            <wp:cNvGraphicFramePr>
              <a:graphicFrameLocks noChangeAspect="1"/>
            </wp:cNvGraphicFramePr>
            <a:graphic>
              <a:graphicData uri="http://schemas.openxmlformats.org/drawingml/2006/picture">
                <pic:pic>
                  <pic:nvPicPr>
                    <pic:cNvPr id="21" name="图片 21"/>
                    <pic:cNvPicPr/>
                  </pic:nvPicPr>
                  <pic:blipFill>
                    <a:blip r:embed="rId9"/>
                    <a:stretch>
                      <a:fillRect/>
                    </a:stretch>
                  </pic:blipFill>
                  <pic:spPr>
                    <a:xfrm rot="0">
                      <a:off x="0" y="0"/>
                      <a:ext cx="2537460" cy="2339975"/>
                    </a:xfrm>
                    <a:prstGeom prst="rect"/>
                    <a:noFill/>
                    <a:ln w="9525" cmpd="sng" cap="flat">
                      <a:noFill/>
                      <a:prstDash val="solid"/>
                      <a:miter/>
                    </a:ln>
                  </pic:spPr>
                </pic:pic>
              </a:graphicData>
            </a:graphic>
          </wp:anchor>
        </w:drawing>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p>
    <w:p>
      <w:pPr>
        <w:pStyle w:val="23"/>
        <w:jc w:val="center"/>
        <w:rPr>
          <w:rFonts w:ascii="宋体" w:eastAsia="宋体"/>
          <w:sz w:val="24"/>
          <w:szCs w:val="24"/>
        </w:rPr>
      </w:pPr>
      <w:bookmarkStart w:id="111" w:name="_Ref495581209"/>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7</w:t>
      </w:r>
      <w:r>
        <w:rPr>
          <w:rFonts w:ascii="宋体" w:eastAsia="宋体"/>
          <w:sz w:val="24"/>
          <w:szCs w:val="24"/>
        </w:rPr>
        <w:fldChar w:fldCharType="end"/>
      </w:r>
      <w:bookmarkEnd w:id="111"/>
      <w:r>
        <w:rPr>
          <w:rFonts w:ascii="宋体" w:eastAsia="宋体" w:hint="eastAsia"/>
          <w:sz w:val="24"/>
          <w:szCs w:val="24"/>
        </w:rPr>
        <w:t xml:space="preserve"> 编辑防区</w:t>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r>
        <w:rPr>
          <w:rFonts w:ascii="宋体" w:eastAsia="宋体"/>
          <w:szCs w:val="24"/>
        </w:rPr>
        <w:t>【删除】按钮用于删除当前防区，点击删除弹窗提示用户是否删除该防区，点击确定则删除当前防区并更新防区列表。</w:t>
      </w:r>
    </w:p>
    <w:p>
      <w:pPr>
        <w:spacing w:line="360" w:lineRule="auto"/>
        <w:ind w:firstLineChars="200" w:firstLine="480"/>
        <w:rPr>
          <w:rFonts w:ascii="宋体" w:eastAsia="宋体"/>
          <w:szCs w:val="24"/>
        </w:rPr>
      </w:pPr>
      <w:r>
        <w:rPr>
          <w:rFonts w:ascii="宋体" w:eastAsia="宋体" w:hint="eastAsia"/>
          <w:szCs w:val="24"/>
        </w:rPr>
        <w:t>经过防区导入后用户可在监控界面中看到防区示意，</w:t>
      </w:r>
      <w:r>
        <w:rPr>
          <w:rFonts w:ascii="宋体" w:eastAsia="宋体"/>
          <w:szCs w:val="24"/>
        </w:rPr>
        <w:t>如</w:t>
      </w:r>
      <w:r>
        <w:fldChar w:fldCharType="begin"/>
      </w:r>
      <w:r>
        <w:instrText xml:space="preserve"> REF _Ref495579183 \h  \* MERGEFORMAT </w:instrText>
      </w:r>
      <w:r>
        <w:fldChar w:fldCharType="separate"/>
      </w:r>
      <w:r>
        <w:rPr>
          <w:rFonts w:ascii="宋体" w:eastAsia="宋体" w:hint="eastAsia"/>
          <w:szCs w:val="24"/>
        </w:rPr>
        <w:t>图</w:t>
      </w:r>
      <w:r>
        <w:rPr>
          <w:rFonts w:ascii="宋体" w:eastAsia="宋体"/>
          <w:szCs w:val="24"/>
        </w:rPr>
        <w:t>8</w:t>
      </w:r>
      <w:r>
        <w:fldChar w:fldCharType="end"/>
      </w:r>
      <w:r>
        <w:rPr>
          <w:rFonts w:ascii="宋体" w:eastAsia="宋体"/>
          <w:szCs w:val="24"/>
        </w:rPr>
        <w:t>所示：</w:t>
      </w:r>
    </w:p>
    <w:p>
      <w:pPr>
        <w:spacing w:line="360" w:lineRule="auto"/>
        <w:ind w:firstLineChars="200" w:firstLine="480"/>
        <w:jc w:val="center"/>
        <w:rPr>
          <w:rFonts w:ascii="宋体" w:eastAsia="宋体"/>
          <w:szCs w:val="24"/>
        </w:rPr>
      </w:pPr>
      <w:r>
        <w:rPr>
          <w:rFonts w:ascii="宋体" w:eastAsia="宋体"/>
          <w:szCs w:val="24"/>
        </w:rPr>
        <w:drawing>
          <wp:anchor distT="0" distB="0" distL="114300" distR="114300" simplePos="0" relativeHeight="35" behindDoc="0" locked="0" layoutInCell="1" hidden="0" allowOverlap="1">
            <wp:simplePos x="0" y="0"/>
            <wp:positionH relativeFrom="column">
              <wp:posOffset>219075</wp:posOffset>
            </wp:positionH>
            <wp:positionV relativeFrom="paragraph">
              <wp:posOffset>154305</wp:posOffset>
            </wp:positionV>
            <wp:extent cx="5269865" cy="4538980"/>
            <wp:effectExtent l="0" t="0" r="0" b="0"/>
            <wp:wrapSquare wrapText="bothSides"/>
            <wp:docPr id="22" name="图片 22" descr="捕获"/>
            <wp:cNvGraphicFramePr>
              <a:graphicFrameLocks noChangeAspect="1"/>
            </wp:cNvGraphicFramePr>
            <a:graphic>
              <a:graphicData uri="http://schemas.openxmlformats.org/drawingml/2006/picture">
                <pic:pic>
                  <pic:nvPicPr>
                    <pic:cNvPr id="24" name="图片 24"/>
                    <pic:cNvPicPr/>
                  </pic:nvPicPr>
                  <pic:blipFill>
                    <a:blip r:embed="rId10"/>
                    <a:stretch>
                      <a:fillRect/>
                    </a:stretch>
                  </pic:blipFill>
                  <pic:spPr>
                    <a:xfrm rot="0">
                      <a:off x="0" y="0"/>
                      <a:ext cx="5269865" cy="4538980"/>
                    </a:xfrm>
                    <a:prstGeom prst="rect"/>
                    <a:noFill/>
                    <a:ln w="9525" cmpd="sng" cap="flat">
                      <a:noFill/>
                      <a:prstDash val="solid"/>
                      <a:miter/>
                    </a:ln>
                  </pic:spPr>
                </pic:pic>
              </a:graphicData>
            </a:graphic>
          </wp:anchor>
        </w:drawing>
      </w:r>
      <w:bookmarkStart w:id="112" w:name="_Ref495579183"/>
      <w:r>
        <w:rPr>
          <w:rFonts w:ascii="宋体" w:eastAsia="宋体" w:hint="eastAsia"/>
          <w:szCs w:val="24"/>
        </w:rPr>
        <w:t>图</w:t>
      </w:r>
      <w:r>
        <w:rPr>
          <w:rFonts w:ascii="宋体" w:eastAsia="宋体" w:hint="eastAsia"/>
          <w:szCs w:val="24"/>
        </w:rPr>
        <w:fldChar w:fldCharType="begin"/>
      </w:r>
      <w:r>
        <w:rPr>
          <w:rFonts w:ascii="宋体" w:eastAsia="宋体" w:hint="eastAsia"/>
          <w:szCs w:val="24"/>
        </w:rPr>
        <w:instrText>SEQ 图 \* ARABIC</w:instrText>
      </w:r>
      <w:r>
        <w:rPr>
          <w:rFonts w:ascii="宋体" w:eastAsia="宋体"/>
          <w:szCs w:val="24"/>
        </w:rPr>
        <w:fldChar w:fldCharType="separate"/>
      </w:r>
      <w:r>
        <w:rPr>
          <w:rFonts w:ascii="宋体" w:eastAsia="宋体"/>
          <w:szCs w:val="24"/>
        </w:rPr>
        <w:t>8</w:t>
      </w:r>
      <w:r>
        <w:rPr>
          <w:rFonts w:ascii="宋体" w:eastAsia="宋体"/>
          <w:szCs w:val="24"/>
        </w:rPr>
        <w:fldChar w:fldCharType="end"/>
      </w:r>
      <w:bookmarkEnd w:id="112"/>
      <w:r>
        <w:rPr>
          <w:rFonts w:ascii="宋体" w:eastAsia="宋体" w:hint="eastAsia"/>
          <w:szCs w:val="24"/>
        </w:rPr>
        <w:t xml:space="preserve"> 防区示意</w:t>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r>
        <w:rPr>
          <w:rFonts w:ascii="宋体" w:eastAsia="宋体"/>
          <w:szCs w:val="24"/>
        </w:rPr>
        <w:t>防区地图有两种展示形式，一种是图片形式，另一种是瓦片地图形式，可通过后台配置前端显示哪一种形式（“部署项目”时完成），两种形式均可缩放拖动，方便用户查看。所有防区及当前的报警会实时显示在地图上，防区有三种状态：报警（红色）、布防（绿色）、撤防（灰色），当前的报警会在对应的地图位置上闪烁。</w:t>
      </w:r>
    </w:p>
    <w:p>
      <w:pPr>
        <w:pStyle w:val="20"/>
        <w:numPr>
          <w:ilvl w:val="0"/>
          <w:numId w:val="9"/>
        </w:numPr>
        <w:ind w:firstLineChars="0"/>
        <w:rPr>
          <w:rFonts w:ascii="宋体" w:eastAsia="宋体" w:cs="宋体"/>
          <w:sz w:val="24"/>
          <w:szCs w:val="24"/>
        </w:rPr>
      </w:pPr>
      <w:bookmarkStart w:id="113" w:name="_Toc495743333"/>
      <w:r>
        <w:rPr>
          <w:rFonts w:ascii="宋体" w:eastAsia="宋体" w:cs="宋体" w:hint="eastAsia"/>
          <w:sz w:val="24"/>
          <w:szCs w:val="24"/>
        </w:rPr>
        <w:t>设置参数</w:t>
      </w:r>
      <w:bookmarkEnd w:id="113"/>
    </w:p>
    <w:p>
      <w:pPr>
        <w:spacing w:line="360" w:lineRule="auto"/>
        <w:ind w:firstLineChars="200" w:firstLine="480"/>
        <w:rPr>
          <w:rFonts w:ascii="宋体" w:eastAsia="宋体"/>
          <w:szCs w:val="24"/>
        </w:rPr>
      </w:pPr>
      <w:r>
        <w:rPr>
          <w:rFonts w:ascii="宋体" w:eastAsia="宋体"/>
          <w:szCs w:val="24"/>
        </w:rPr>
        <w:t>用户根据需要对报警持续时间、继电器打开时间等参数进行设置。参数设置页面如</w:t>
      </w:r>
      <w:r>
        <w:fldChar w:fldCharType="begin"/>
      </w:r>
      <w:r>
        <w:instrText xml:space="preserve"> REF _Ref495517646 \h  \* MERGEFORMAT </w:instrText>
      </w:r>
      <w:r>
        <w:fldChar w:fldCharType="separate"/>
      </w:r>
      <w:r>
        <w:rPr>
          <w:rFonts w:ascii="宋体" w:eastAsia="宋体"/>
          <w:szCs w:val="24"/>
        </w:rPr>
        <w:t>图9</w:t>
      </w:r>
      <w:r>
        <w:fldChar w:fldCharType="end"/>
      </w:r>
      <w:r>
        <w:rPr>
          <w:rFonts w:ascii="宋体" w:eastAsia="宋体"/>
          <w:szCs w:val="24"/>
        </w:rPr>
        <w:t>所示。输入时长后点击【设置】向后台发送请求返回设置成功或异常，点击【恢复出厂设置】则会将参数修改为默认值，默认报警持续时间为10s</w:t>
      </w:r>
      <w:r>
        <w:rPr>
          <w:rFonts w:ascii="宋体" w:eastAsia="宋体" w:hint="eastAsia"/>
          <w:szCs w:val="24"/>
        </w:rPr>
        <w:t>，</w:t>
      </w:r>
      <w:r>
        <w:rPr>
          <w:rFonts w:ascii="宋体" w:eastAsia="宋体"/>
          <w:szCs w:val="24"/>
        </w:rPr>
        <w:t>默认继电器打开时间为2s。</w:t>
      </w:r>
    </w:p>
    <w:p>
      <w:pPr>
        <w:spacing w:line="360" w:lineRule="auto"/>
        <w:ind w:firstLineChars="200" w:firstLine="480"/>
        <w:jc w:val="center"/>
        <w:rPr>
          <w:rFonts w:ascii="宋体" w:eastAsia="宋体"/>
          <w:szCs w:val="24"/>
        </w:rPr>
      </w:pPr>
      <w:r>
        <w:rPr>
          <w:rFonts w:ascii="宋体" w:eastAsia="宋体"/>
          <w:szCs w:val="24"/>
        </w:rPr>
        <w:drawing>
          <wp:anchor distT="0" distB="0" distL="114300" distR="114300" simplePos="0" relativeHeight="36" behindDoc="0" locked="0" layoutInCell="1" hidden="0" allowOverlap="1">
            <wp:simplePos x="0" y="0"/>
            <wp:positionH relativeFrom="column">
              <wp:posOffset>42544</wp:posOffset>
            </wp:positionH>
            <wp:positionV relativeFrom="paragraph">
              <wp:posOffset>120015</wp:posOffset>
            </wp:positionV>
            <wp:extent cx="5262880" cy="1165860"/>
            <wp:effectExtent l="0" t="0" r="0" b="0"/>
            <wp:wrapSquare wrapText="bothSides"/>
            <wp:docPr id="25" name="图片 25" descr="参数设置"/>
            <wp:cNvGraphicFramePr>
              <a:graphicFrameLocks noChangeAspect="1"/>
            </wp:cNvGraphicFramePr>
            <a:graphic>
              <a:graphicData uri="http://schemas.openxmlformats.org/drawingml/2006/picture">
                <pic:pic>
                  <pic:nvPicPr>
                    <pic:cNvPr id="27" name="图片 27"/>
                    <pic:cNvPicPr/>
                  </pic:nvPicPr>
                  <pic:blipFill>
                    <a:blip r:embed="rId11"/>
                    <a:stretch>
                      <a:fillRect/>
                    </a:stretch>
                  </pic:blipFill>
                  <pic:spPr>
                    <a:xfrm rot="0">
                      <a:off x="0" y="0"/>
                      <a:ext cx="5262880" cy="1165860"/>
                    </a:xfrm>
                    <a:prstGeom prst="rect"/>
                    <a:noFill/>
                    <a:ln w="9525" cmpd="sng" cap="flat">
                      <a:noFill/>
                      <a:prstDash val="solid"/>
                      <a:miter/>
                    </a:ln>
                  </pic:spPr>
                </pic:pic>
              </a:graphicData>
            </a:graphic>
          </wp:anchor>
        </w:drawing>
      </w:r>
      <w:bookmarkStart w:id="114" w:name="_Ref495517646"/>
      <w:r>
        <w:rPr>
          <w:rFonts w:ascii="宋体" w:eastAsia="宋体"/>
          <w:szCs w:val="24"/>
        </w:rPr>
        <w:t>图</w:t>
      </w:r>
      <w:r>
        <w:rPr>
          <w:rFonts w:ascii="宋体" w:eastAsia="宋体"/>
          <w:szCs w:val="24"/>
        </w:rPr>
        <w:fldChar w:fldCharType="begin"/>
      </w:r>
      <w:r>
        <w:rPr>
          <w:rFonts w:ascii="宋体" w:eastAsia="宋体"/>
          <w:szCs w:val="24"/>
        </w:rPr>
        <w:instrText xml:space="preserve"> SEQ 图 \* ARABIC </w:instrText>
      </w:r>
      <w:r>
        <w:rPr>
          <w:rFonts w:ascii="宋体" w:eastAsia="宋体"/>
          <w:szCs w:val="24"/>
        </w:rPr>
        <w:fldChar w:fldCharType="separate"/>
      </w:r>
      <w:r>
        <w:rPr>
          <w:rFonts w:ascii="宋体" w:eastAsia="宋体"/>
          <w:szCs w:val="24"/>
        </w:rPr>
        <w:t>9</w:t>
      </w:r>
      <w:r>
        <w:rPr>
          <w:rFonts w:ascii="宋体" w:eastAsia="宋体"/>
          <w:szCs w:val="24"/>
        </w:rPr>
        <w:fldChar w:fldCharType="end"/>
      </w:r>
      <w:bookmarkEnd w:id="114"/>
      <w:r>
        <w:rPr>
          <w:rFonts w:ascii="宋体" w:eastAsia="宋体"/>
          <w:szCs w:val="24"/>
        </w:rPr>
        <w:t xml:space="preserve"> 参数设置页面</w:t>
      </w:r>
    </w:p>
    <w:p>
      <w:pPr>
        <w:spacing w:line="360" w:lineRule="auto"/>
        <w:rPr>
          <w:rFonts w:ascii="宋体" w:eastAsia="宋体"/>
          <w:szCs w:val="24"/>
        </w:rPr>
      </w:pPr>
    </w:p>
    <w:p>
      <w:pPr>
        <w:pStyle w:val="20"/>
        <w:numPr>
          <w:ilvl w:val="0"/>
          <w:numId w:val="9"/>
        </w:numPr>
        <w:ind w:firstLineChars="0"/>
        <w:rPr>
          <w:rFonts w:ascii="宋体" w:eastAsia="宋体" w:cs="宋体"/>
          <w:sz w:val="24"/>
          <w:szCs w:val="24"/>
        </w:rPr>
      </w:pPr>
      <w:bookmarkStart w:id="115" w:name="_Toc495743334"/>
      <w:r>
        <w:rPr>
          <w:rFonts w:ascii="宋体" w:eastAsia="宋体" w:cs="宋体" w:hint="eastAsia"/>
          <w:sz w:val="24"/>
          <w:szCs w:val="24"/>
        </w:rPr>
        <w:t>启动数据采集</w:t>
      </w:r>
      <w:bookmarkEnd w:id="115"/>
    </w:p>
    <w:p>
      <w:pPr>
        <w:spacing w:line="360" w:lineRule="auto"/>
        <w:ind w:firstLineChars="200" w:firstLine="480"/>
        <w:rPr>
          <w:rFonts w:ascii="宋体" w:eastAsia="宋体"/>
          <w:szCs w:val="24"/>
        </w:rPr>
      </w:pPr>
      <w:r>
        <w:rPr>
          <w:rFonts w:ascii="宋体" w:eastAsia="宋体"/>
          <w:szCs w:val="24"/>
        </w:rPr>
        <w:t>在监控界面上点击【连接</w:t>
      </w:r>
      <w:r>
        <w:rPr>
          <w:rFonts w:ascii="宋体" w:eastAsia="宋体" w:hint="eastAsia"/>
          <w:szCs w:val="24"/>
        </w:rPr>
        <w:t>设备</w:t>
      </w:r>
      <w:r>
        <w:rPr>
          <w:rFonts w:ascii="宋体" w:eastAsia="宋体"/>
          <w:szCs w:val="24"/>
        </w:rPr>
        <w:t>】则向后台发起</w:t>
      </w:r>
      <w:r>
        <w:rPr>
          <w:rFonts w:ascii="宋体" w:eastAsia="宋体" w:hint="eastAsia"/>
          <w:szCs w:val="24"/>
        </w:rPr>
        <w:t>启动</w:t>
      </w:r>
      <w:r>
        <w:rPr>
          <w:rFonts w:ascii="宋体" w:eastAsia="宋体"/>
          <w:szCs w:val="24"/>
        </w:rPr>
        <w:t>数据采集的请求，连接成功提示连接成功，连接失败则返回错误信息，如</w:t>
      </w:r>
      <w:r>
        <w:fldChar w:fldCharType="begin"/>
      </w:r>
      <w:r>
        <w:instrText xml:space="preserve"> REF _Ref495582136 \h  \* MERGEFORMAT </w:instrText>
      </w:r>
      <w:r>
        <w:fldChar w:fldCharType="separate"/>
      </w:r>
      <w:r>
        <w:rPr>
          <w:rFonts w:ascii="宋体" w:eastAsia="宋体" w:hint="eastAsia"/>
          <w:szCs w:val="24"/>
        </w:rPr>
        <w:t>图</w:t>
      </w:r>
      <w:r>
        <w:rPr>
          <w:rFonts w:ascii="宋体" w:eastAsia="宋体"/>
          <w:szCs w:val="24"/>
        </w:rPr>
        <w:t>10</w:t>
      </w:r>
      <w:r>
        <w:fldChar w:fldCharType="end"/>
      </w:r>
      <w:r>
        <w:rPr>
          <w:rFonts w:ascii="宋体" w:eastAsia="宋体"/>
          <w:szCs w:val="24"/>
        </w:rPr>
        <w:t>所示。</w:t>
      </w:r>
    </w:p>
    <w:p>
      <w:pPr>
        <w:keepNext/>
        <w:widowControl w:val="0"/>
        <w:spacing w:line="360" w:lineRule="auto"/>
        <w:jc w:val="center"/>
        <w:rPr>
          <w:rFonts w:ascii="宋体" w:eastAsia="宋体"/>
          <w:szCs w:val="24"/>
        </w:rPr>
      </w:pPr>
      <w:r>
        <w:rPr>
          <w:rFonts w:ascii="宋体" w:eastAsia="宋体" w:hint="eastAsia"/>
          <w:szCs w:val="24"/>
        </w:rPr>
        <w:drawing>
          <wp:inline distT="0" distB="0" distL="0" distR="0">
            <wp:extent cx="3804284" cy="1621789"/>
            <wp:effectExtent l="0" t="0" r="0" b="0"/>
            <wp:docPr id="28" name="图片 28" descr="连接设备"/>
            <wp:cNvGraphicFramePr>
              <a:graphicFrameLocks noChangeAspect="1"/>
            </wp:cNvGraphicFramePr>
            <a:graphic>
              <a:graphicData uri="http://schemas.openxmlformats.org/drawingml/2006/picture">
                <pic:pic>
                  <pic:nvPicPr>
                    <pic:cNvPr id="30" name="图片 30"/>
                    <pic:cNvPicPr/>
                  </pic:nvPicPr>
                  <pic:blipFill>
                    <a:blip r:embed="rId12"/>
                    <a:stretch>
                      <a:fillRect/>
                    </a:stretch>
                  </pic:blipFill>
                  <pic:spPr>
                    <a:xfrm rot="0">
                      <a:off x="0" y="0"/>
                      <a:ext cx="3804284" cy="1621789"/>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16" w:name="_Ref495582136"/>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10</w:t>
      </w:r>
      <w:r>
        <w:rPr>
          <w:rFonts w:ascii="宋体" w:eastAsia="宋体"/>
          <w:sz w:val="24"/>
          <w:szCs w:val="24"/>
        </w:rPr>
        <w:fldChar w:fldCharType="end"/>
      </w:r>
      <w:bookmarkEnd w:id="116"/>
      <w:r>
        <w:rPr>
          <w:rFonts w:ascii="宋体" w:eastAsia="宋体" w:hint="eastAsia"/>
          <w:sz w:val="24"/>
          <w:szCs w:val="24"/>
        </w:rPr>
        <w:t xml:space="preserve"> 启动数据采集</w:t>
      </w:r>
    </w:p>
    <w:p>
      <w:pPr>
        <w:pStyle w:val="20"/>
        <w:numPr>
          <w:ilvl w:val="0"/>
          <w:numId w:val="9"/>
        </w:numPr>
        <w:ind w:firstLineChars="0"/>
        <w:rPr>
          <w:rFonts w:ascii="宋体" w:eastAsia="宋体" w:cs="宋体"/>
          <w:sz w:val="24"/>
          <w:szCs w:val="24"/>
        </w:rPr>
      </w:pPr>
      <w:bookmarkStart w:id="117" w:name="_Toc495743335"/>
      <w:r>
        <w:rPr>
          <w:rFonts w:ascii="宋体" w:eastAsia="宋体" w:cs="宋体" w:hint="eastAsia"/>
          <w:sz w:val="24"/>
          <w:szCs w:val="24"/>
        </w:rPr>
        <w:t>处理报警</w:t>
      </w:r>
      <w:bookmarkEnd w:id="117"/>
    </w:p>
    <w:p>
      <w:pPr>
        <w:spacing w:line="360" w:lineRule="auto"/>
        <w:ind w:firstLineChars="200" w:firstLine="480"/>
        <w:rPr>
          <w:rFonts w:ascii="宋体" w:eastAsia="宋体"/>
          <w:szCs w:val="24"/>
        </w:rPr>
      </w:pPr>
      <w:r>
        <w:rPr>
          <w:rFonts w:ascii="宋体" w:eastAsia="宋体" w:hint="eastAsia"/>
          <w:szCs w:val="24"/>
        </w:rPr>
        <w:t>监控</w:t>
      </w:r>
      <w:r>
        <w:rPr>
          <w:rFonts w:ascii="宋体" w:eastAsia="宋体"/>
          <w:szCs w:val="24"/>
        </w:rPr>
        <w:t>界面上的【报警处理】按钮用于对报警日志的处理，点击全选可处理当前分页的所有报警，如</w:t>
      </w:r>
      <w:r>
        <w:fldChar w:fldCharType="begin"/>
      </w:r>
      <w:r>
        <w:instrText xml:space="preserve"> REF _Ref495582311 \h  \* MERGEFORMAT </w:instrText>
      </w:r>
      <w:r>
        <w:fldChar w:fldCharType="separate"/>
      </w:r>
      <w:r>
        <w:rPr>
          <w:rFonts w:ascii="宋体" w:eastAsia="宋体" w:hint="eastAsia"/>
          <w:szCs w:val="24"/>
        </w:rPr>
        <w:t>图</w:t>
      </w:r>
      <w:r>
        <w:rPr>
          <w:rFonts w:ascii="宋体" w:eastAsia="宋体"/>
          <w:szCs w:val="24"/>
        </w:rPr>
        <w:t>11</w:t>
      </w:r>
      <w:r>
        <w:fldChar w:fldCharType="end"/>
      </w:r>
      <w:r>
        <w:rPr>
          <w:rFonts w:ascii="宋体" w:eastAsia="宋体"/>
          <w:szCs w:val="24"/>
        </w:rPr>
        <w:t>所示。选中下方报警日志后点击报警处理则弹窗提示用户选择报警的有效性，如</w:t>
      </w:r>
      <w:r>
        <w:fldChar w:fldCharType="begin"/>
      </w:r>
      <w:r>
        <w:instrText xml:space="preserve"> REF _Ref495582404 \h  \* MERGEFORMAT </w:instrText>
      </w:r>
      <w:r>
        <w:fldChar w:fldCharType="separate"/>
      </w:r>
      <w:r>
        <w:rPr>
          <w:rFonts w:ascii="宋体" w:eastAsia="宋体" w:hint="eastAsia"/>
          <w:szCs w:val="24"/>
        </w:rPr>
        <w:t>图</w:t>
      </w:r>
      <w:r>
        <w:rPr>
          <w:rFonts w:ascii="宋体" w:eastAsia="宋体"/>
          <w:szCs w:val="24"/>
        </w:rPr>
        <w:t>12</w:t>
      </w:r>
      <w:r>
        <w:fldChar w:fldCharType="end"/>
      </w:r>
      <w:r>
        <w:rPr>
          <w:rFonts w:ascii="宋体" w:eastAsia="宋体"/>
          <w:szCs w:val="24"/>
        </w:rPr>
        <w:t>所示。</w:t>
      </w:r>
    </w:p>
    <w:p>
      <w:pPr>
        <w:keepNext/>
        <w:widowControl w:val="0"/>
        <w:spacing w:line="360" w:lineRule="auto"/>
        <w:rPr>
          <w:rFonts w:ascii="宋体" w:eastAsia="宋体"/>
          <w:szCs w:val="24"/>
        </w:rPr>
      </w:pPr>
      <w:r>
        <w:rPr>
          <w:rFonts w:ascii="宋体" w:eastAsia="宋体" w:hint="eastAsia"/>
          <w:szCs w:val="24"/>
        </w:rPr>
        <w:drawing>
          <wp:inline distT="0" distB="0" distL="0" distR="0">
            <wp:extent cx="5262245" cy="1190625"/>
            <wp:effectExtent l="0" t="0" r="0" b="0"/>
            <wp:docPr id="31" name="图片 31" descr="报警处理"/>
            <wp:cNvGraphicFramePr>
              <a:graphicFrameLocks noChangeAspect="1"/>
            </wp:cNvGraphicFramePr>
            <a:graphic>
              <a:graphicData uri="http://schemas.openxmlformats.org/drawingml/2006/picture">
                <pic:pic>
                  <pic:nvPicPr>
                    <pic:cNvPr id="33" name="图片 33"/>
                    <pic:cNvPicPr/>
                  </pic:nvPicPr>
                  <pic:blipFill>
                    <a:blip r:embed="rId13"/>
                    <a:stretch>
                      <a:fillRect/>
                    </a:stretch>
                  </pic:blipFill>
                  <pic:spPr>
                    <a:xfrm rot="0">
                      <a:off x="0" y="0"/>
                      <a:ext cx="5262245" cy="1190625"/>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18" w:name="_Ref495582311"/>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11</w:t>
      </w:r>
      <w:r>
        <w:rPr>
          <w:rFonts w:ascii="宋体" w:eastAsia="宋体"/>
          <w:sz w:val="24"/>
          <w:szCs w:val="24"/>
        </w:rPr>
        <w:fldChar w:fldCharType="end"/>
      </w:r>
      <w:bookmarkEnd w:id="118"/>
      <w:r>
        <w:rPr>
          <w:rFonts w:ascii="宋体" w:eastAsia="宋体" w:hint="eastAsia"/>
          <w:sz w:val="24"/>
          <w:szCs w:val="24"/>
        </w:rPr>
        <w:t xml:space="preserve"> 报警处理列表</w:t>
      </w:r>
    </w:p>
    <w:p>
      <w:pPr>
        <w:spacing w:line="360" w:lineRule="auto"/>
        <w:ind w:firstLineChars="200" w:firstLine="480"/>
        <w:rPr>
          <w:rFonts w:ascii="宋体" w:eastAsia="宋体"/>
          <w:szCs w:val="24"/>
        </w:rPr>
      </w:pPr>
    </w:p>
    <w:p>
      <w:pPr>
        <w:keepNext/>
        <w:widowControl w:val="0"/>
        <w:spacing w:line="360" w:lineRule="auto"/>
        <w:jc w:val="center"/>
        <w:rPr>
          <w:rFonts w:ascii="宋体" w:eastAsia="宋体"/>
          <w:szCs w:val="24"/>
        </w:rPr>
      </w:pPr>
      <w:r>
        <w:rPr>
          <w:rFonts w:ascii="宋体" w:eastAsia="宋体" w:hint="eastAsia"/>
          <w:szCs w:val="24"/>
        </w:rPr>
        <w:drawing>
          <wp:inline distT="0" distB="0" distL="0" distR="0">
            <wp:extent cx="4062730" cy="1656080"/>
            <wp:effectExtent l="0" t="0" r="0" b="0"/>
            <wp:docPr id="34" name="图片 34" descr="报警有效"/>
            <wp:cNvGraphicFramePr>
              <a:graphicFrameLocks noChangeAspect="1"/>
            </wp:cNvGraphicFramePr>
            <a:graphic>
              <a:graphicData uri="http://schemas.openxmlformats.org/drawingml/2006/picture">
                <pic:pic>
                  <pic:nvPicPr>
                    <pic:cNvPr id="36" name="图片 36"/>
                    <pic:cNvPicPr/>
                  </pic:nvPicPr>
                  <pic:blipFill>
                    <a:blip r:embed="rId14"/>
                    <a:stretch>
                      <a:fillRect/>
                    </a:stretch>
                  </pic:blipFill>
                  <pic:spPr>
                    <a:xfrm rot="0">
                      <a:off x="0" y="0"/>
                      <a:ext cx="4062730" cy="1656080"/>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19" w:name="_Ref495582404"/>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12</w:t>
      </w:r>
      <w:r>
        <w:rPr>
          <w:rFonts w:ascii="宋体" w:eastAsia="宋体"/>
          <w:sz w:val="24"/>
          <w:szCs w:val="24"/>
        </w:rPr>
        <w:fldChar w:fldCharType="end"/>
      </w:r>
      <w:bookmarkEnd w:id="119"/>
      <w:r>
        <w:rPr>
          <w:rFonts w:ascii="宋体" w:eastAsia="宋体" w:hint="eastAsia"/>
          <w:sz w:val="24"/>
          <w:szCs w:val="24"/>
        </w:rPr>
        <w:t xml:space="preserve"> 报警处理弹窗</w:t>
      </w:r>
    </w:p>
    <w:p>
      <w:pPr>
        <w:pStyle w:val="20"/>
        <w:numPr>
          <w:ilvl w:val="0"/>
          <w:numId w:val="8"/>
        </w:numPr>
        <w:ind w:firstLineChars="0"/>
        <w:rPr>
          <w:rFonts w:ascii="宋体" w:eastAsia="宋体" w:cs="宋体"/>
          <w:sz w:val="24"/>
          <w:szCs w:val="24"/>
        </w:rPr>
      </w:pPr>
      <w:bookmarkStart w:id="120" w:name="_Toc495743336"/>
      <w:r>
        <w:rPr>
          <w:rFonts w:ascii="宋体" w:eastAsia="宋体" w:cs="宋体" w:hint="eastAsia"/>
          <w:sz w:val="24"/>
          <w:szCs w:val="24"/>
        </w:rPr>
        <w:t>处理日志</w:t>
      </w:r>
      <w:bookmarkEnd w:id="120"/>
    </w:p>
    <w:p>
      <w:pPr>
        <w:pStyle w:val="20"/>
        <w:numPr>
          <w:ilvl w:val="0"/>
          <w:numId w:val="10"/>
        </w:numPr>
        <w:spacing w:line="360" w:lineRule="auto"/>
        <w:ind w:firstLineChars="0"/>
        <w:rPr>
          <w:rFonts w:ascii="宋体" w:eastAsia="宋体"/>
          <w:sz w:val="24"/>
          <w:szCs w:val="24"/>
        </w:rPr>
      </w:pPr>
      <w:bookmarkStart w:id="121" w:name="_Toc495743337"/>
      <w:r>
        <w:rPr>
          <w:rFonts w:ascii="宋体" w:eastAsia="宋体" w:hint="eastAsia"/>
          <w:sz w:val="24"/>
          <w:szCs w:val="24"/>
        </w:rPr>
        <w:t>报警日志</w:t>
      </w:r>
      <w:bookmarkEnd w:id="121"/>
    </w:p>
    <w:p>
      <w:pPr>
        <w:spacing w:line="360" w:lineRule="auto"/>
        <w:ind w:firstLineChars="200" w:firstLine="480"/>
        <w:rPr>
          <w:rFonts w:ascii="宋体" w:eastAsia="宋体"/>
          <w:szCs w:val="24"/>
        </w:rPr>
      </w:pPr>
      <w:r>
        <w:rPr>
          <w:rFonts w:ascii="宋体" w:eastAsia="宋体"/>
          <w:szCs w:val="24"/>
        </w:rPr>
        <w:t>用户可根据起始日期、截止日期、状态、地点、处理人等条件查询报警日志，默认为空时显示全部报警日志，输入及选择条件后可根据输入条件查询及导出符合条件的报警日志。如</w:t>
      </w:r>
      <w:r>
        <w:fldChar w:fldCharType="begin"/>
      </w:r>
      <w:r>
        <w:instrText xml:space="preserve"> REF _Ref495583134 \h  \* MERGEFORMAT </w:instrText>
      </w:r>
      <w:r>
        <w:fldChar w:fldCharType="separate"/>
      </w:r>
      <w:r>
        <w:rPr>
          <w:rFonts w:ascii="宋体" w:eastAsia="宋体" w:hint="eastAsia"/>
          <w:szCs w:val="24"/>
        </w:rPr>
        <w:t>图</w:t>
      </w:r>
      <w:r>
        <w:rPr>
          <w:rFonts w:ascii="宋体" w:eastAsia="宋体"/>
          <w:szCs w:val="24"/>
        </w:rPr>
        <w:t>13</w:t>
      </w:r>
      <w:r>
        <w:fldChar w:fldCharType="end"/>
      </w:r>
      <w:r>
        <w:rPr>
          <w:rFonts w:ascii="宋体" w:eastAsia="宋体"/>
          <w:szCs w:val="24"/>
        </w:rPr>
        <w:t>所示。</w:t>
      </w:r>
    </w:p>
    <w:p>
      <w:pPr>
        <w:keepNext/>
        <w:widowControl w:val="0"/>
        <w:spacing w:line="360" w:lineRule="auto"/>
        <w:rPr>
          <w:rFonts w:ascii="宋体" w:eastAsia="宋体"/>
          <w:szCs w:val="24"/>
        </w:rPr>
      </w:pPr>
      <w:r>
        <w:rPr>
          <w:rFonts w:ascii="宋体" w:eastAsia="宋体" w:hint="eastAsia"/>
          <w:szCs w:val="24"/>
        </w:rPr>
        <w:drawing>
          <wp:inline distT="0" distB="0" distL="0" distR="0">
            <wp:extent cx="5262245" cy="1087120"/>
            <wp:effectExtent l="0" t="0" r="0" b="0"/>
            <wp:docPr id="37" name="图片 37" descr="日志查询"/>
            <wp:cNvGraphicFramePr>
              <a:graphicFrameLocks noChangeAspect="1"/>
            </wp:cNvGraphicFramePr>
            <a:graphic>
              <a:graphicData uri="http://schemas.openxmlformats.org/drawingml/2006/picture">
                <pic:pic>
                  <pic:nvPicPr>
                    <pic:cNvPr id="39" name="图片 39"/>
                    <pic:cNvPicPr/>
                  </pic:nvPicPr>
                  <pic:blipFill>
                    <a:blip r:embed="rId15"/>
                    <a:stretch>
                      <a:fillRect/>
                    </a:stretch>
                  </pic:blipFill>
                  <pic:spPr>
                    <a:xfrm rot="0">
                      <a:off x="0" y="0"/>
                      <a:ext cx="5262245" cy="1087120"/>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22" w:name="_Ref495583134"/>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13</w:t>
      </w:r>
      <w:r>
        <w:rPr>
          <w:rFonts w:ascii="宋体" w:eastAsia="宋体"/>
          <w:sz w:val="24"/>
          <w:szCs w:val="24"/>
        </w:rPr>
        <w:fldChar w:fldCharType="end"/>
      </w:r>
      <w:bookmarkEnd w:id="122"/>
      <w:r>
        <w:rPr>
          <w:rFonts w:ascii="宋体" w:eastAsia="宋体" w:hint="eastAsia"/>
          <w:sz w:val="24"/>
          <w:szCs w:val="24"/>
        </w:rPr>
        <w:t xml:space="preserve"> 报警日志查询</w:t>
      </w:r>
    </w:p>
    <w:p>
      <w:pPr>
        <w:spacing w:line="360" w:lineRule="auto"/>
        <w:ind w:firstLineChars="200" w:firstLine="480"/>
        <w:rPr>
          <w:rFonts w:ascii="宋体" w:eastAsia="宋体"/>
          <w:szCs w:val="24"/>
        </w:rPr>
      </w:pPr>
    </w:p>
    <w:p>
      <w:pPr>
        <w:spacing w:line="360" w:lineRule="auto"/>
        <w:ind w:firstLineChars="200" w:firstLine="480"/>
        <w:rPr>
          <w:rFonts w:ascii="宋体" w:eastAsia="宋体"/>
          <w:szCs w:val="24"/>
        </w:rPr>
      </w:pPr>
      <w:r>
        <w:rPr>
          <w:rFonts w:ascii="宋体" w:eastAsia="宋体" w:hint="eastAsia"/>
          <w:szCs w:val="24"/>
        </w:rPr>
        <w:t>此外，用户还可点击【E</w:t>
      </w:r>
      <w:r>
        <w:rPr>
          <w:rFonts w:ascii="宋体" w:eastAsia="宋体"/>
          <w:szCs w:val="24"/>
        </w:rPr>
        <w:t>xcel导出</w:t>
      </w:r>
      <w:r>
        <w:rPr>
          <w:rFonts w:ascii="宋体" w:eastAsia="宋体" w:hint="eastAsia"/>
          <w:szCs w:val="24"/>
        </w:rPr>
        <w:t>】按钮导出报警日志文件。</w:t>
      </w:r>
    </w:p>
    <w:p>
      <w:pPr>
        <w:pStyle w:val="20"/>
        <w:numPr>
          <w:ilvl w:val="0"/>
          <w:numId w:val="10"/>
        </w:numPr>
        <w:spacing w:line="360" w:lineRule="auto"/>
        <w:ind w:firstLineChars="0"/>
        <w:rPr>
          <w:rFonts w:ascii="宋体" w:eastAsia="宋体"/>
          <w:sz w:val="24"/>
          <w:szCs w:val="24"/>
        </w:rPr>
      </w:pPr>
      <w:bookmarkStart w:id="123" w:name="_Toc495743338"/>
      <w:r>
        <w:rPr>
          <w:rFonts w:ascii="宋体" w:eastAsia="宋体" w:hint="eastAsia"/>
          <w:sz w:val="24"/>
          <w:szCs w:val="24"/>
        </w:rPr>
        <w:t>设备日志</w:t>
      </w:r>
      <w:bookmarkEnd w:id="123"/>
    </w:p>
    <w:p>
      <w:pPr>
        <w:spacing w:line="360" w:lineRule="auto"/>
        <w:ind w:firstLineChars="200" w:firstLine="480"/>
        <w:rPr>
          <w:rFonts w:ascii="宋体" w:eastAsia="宋体"/>
          <w:szCs w:val="24"/>
        </w:rPr>
      </w:pPr>
      <w:r>
        <w:rPr>
          <w:rFonts w:ascii="宋体" w:eastAsia="宋体" w:hint="eastAsia"/>
          <w:szCs w:val="24"/>
        </w:rPr>
        <w:t>用户</w:t>
      </w:r>
      <w:r>
        <w:rPr>
          <w:rFonts w:ascii="宋体" w:eastAsia="宋体"/>
          <w:szCs w:val="24"/>
        </w:rPr>
        <w:t>可通过选择设备类型、起始及截止日期等条件来查询及导出符合条件的设备日志。如</w:t>
      </w:r>
      <w:r>
        <w:fldChar w:fldCharType="begin"/>
      </w:r>
      <w:r>
        <w:instrText xml:space="preserve"> REF _Ref495583263 \h  \* MERGEFORMAT </w:instrText>
      </w:r>
      <w:r>
        <w:fldChar w:fldCharType="separate"/>
      </w:r>
      <w:r>
        <w:rPr>
          <w:rFonts w:ascii="宋体" w:eastAsia="宋体" w:hint="eastAsia"/>
          <w:szCs w:val="24"/>
        </w:rPr>
        <w:t>图</w:t>
      </w:r>
      <w:r>
        <w:rPr>
          <w:rFonts w:ascii="宋体" w:eastAsia="宋体"/>
          <w:szCs w:val="24"/>
        </w:rPr>
        <w:t>14</w:t>
      </w:r>
      <w:r>
        <w:fldChar w:fldCharType="end"/>
      </w:r>
      <w:r>
        <w:rPr>
          <w:rFonts w:ascii="宋体" w:eastAsia="宋体"/>
          <w:szCs w:val="24"/>
        </w:rPr>
        <w:t>所示。</w:t>
      </w:r>
    </w:p>
    <w:p>
      <w:pPr>
        <w:keepNext/>
        <w:widowControl w:val="0"/>
        <w:spacing w:line="360" w:lineRule="auto"/>
        <w:rPr>
          <w:rFonts w:ascii="宋体" w:eastAsia="宋体"/>
          <w:szCs w:val="24"/>
        </w:rPr>
      </w:pPr>
      <w:r>
        <w:rPr>
          <w:rFonts w:ascii="宋体" w:eastAsia="宋体" w:hint="eastAsia"/>
          <w:szCs w:val="24"/>
        </w:rPr>
        <w:drawing>
          <wp:inline distT="0" distB="0" distL="0" distR="0">
            <wp:extent cx="5270498" cy="983615"/>
            <wp:effectExtent l="0" t="0" r="0" b="0"/>
            <wp:docPr id="40" name="图片 40" descr="设备日志查询"/>
            <wp:cNvGraphicFramePr>
              <a:graphicFrameLocks noChangeAspect="1"/>
            </wp:cNvGraphicFramePr>
            <a:graphic>
              <a:graphicData uri="http://schemas.openxmlformats.org/drawingml/2006/picture">
                <pic:pic>
                  <pic:nvPicPr>
                    <pic:cNvPr id="42" name="图片 42"/>
                    <pic:cNvPicPr/>
                  </pic:nvPicPr>
                  <pic:blipFill>
                    <a:blip r:embed="rId16"/>
                    <a:stretch>
                      <a:fillRect/>
                    </a:stretch>
                  </pic:blipFill>
                  <pic:spPr>
                    <a:xfrm rot="0">
                      <a:off x="0" y="0"/>
                      <a:ext cx="5270498" cy="983615"/>
                    </a:xfrm>
                    <a:prstGeom prst="rect"/>
                    <a:noFill/>
                    <a:ln w="9525" cmpd="sng" cap="flat">
                      <a:noFill/>
                      <a:prstDash val="solid"/>
                      <a:miter/>
                    </a:ln>
                  </pic:spPr>
                </pic:pic>
              </a:graphicData>
            </a:graphic>
          </wp:inline>
        </w:drawing>
      </w:r>
    </w:p>
    <w:p>
      <w:pPr>
        <w:pStyle w:val="23"/>
        <w:jc w:val="center"/>
        <w:rPr>
          <w:rFonts w:ascii="宋体" w:eastAsia="宋体"/>
          <w:sz w:val="24"/>
          <w:szCs w:val="24"/>
        </w:rPr>
      </w:pPr>
      <w:bookmarkStart w:id="124" w:name="_Ref495583263"/>
      <w:r>
        <w:rPr>
          <w:rFonts w:ascii="宋体" w:eastAsia="宋体" w:hint="eastAsia"/>
          <w:sz w:val="24"/>
          <w:szCs w:val="24"/>
        </w:rPr>
        <w:t>图</w:t>
      </w:r>
      <w:r>
        <w:rPr>
          <w:rFonts w:ascii="宋体" w:eastAsia="宋体" w:hint="eastAsia"/>
          <w:sz w:val="24"/>
          <w:szCs w:val="24"/>
        </w:rPr>
        <w:fldChar w:fldCharType="begin"/>
      </w:r>
      <w:r>
        <w:rPr>
          <w:rFonts w:ascii="宋体" w:eastAsia="宋体" w:hint="eastAsia"/>
          <w:sz w:val="24"/>
          <w:szCs w:val="24"/>
        </w:rPr>
        <w:instrText>SEQ 图 \* ARABIC</w:instrText>
      </w:r>
      <w:r>
        <w:rPr>
          <w:rFonts w:ascii="宋体" w:eastAsia="宋体"/>
          <w:sz w:val="24"/>
          <w:szCs w:val="24"/>
        </w:rPr>
        <w:fldChar w:fldCharType="separate"/>
      </w:r>
      <w:r>
        <w:rPr>
          <w:rFonts w:ascii="宋体" w:eastAsia="宋体"/>
          <w:sz w:val="24"/>
          <w:szCs w:val="24"/>
        </w:rPr>
        <w:t>14</w:t>
      </w:r>
      <w:r>
        <w:rPr>
          <w:rFonts w:ascii="宋体" w:eastAsia="宋体"/>
          <w:sz w:val="24"/>
          <w:szCs w:val="24"/>
        </w:rPr>
        <w:fldChar w:fldCharType="end"/>
      </w:r>
      <w:bookmarkEnd w:id="124"/>
      <w:r>
        <w:rPr>
          <w:rFonts w:ascii="宋体" w:eastAsia="宋体" w:hint="eastAsia"/>
          <w:sz w:val="24"/>
          <w:szCs w:val="24"/>
        </w:rPr>
        <w:t xml:space="preserve"> 设备日志查询</w:t>
      </w:r>
    </w:p>
    <w:p>
      <w:pPr>
        <w:spacing w:line="360" w:lineRule="auto"/>
        <w:ind w:firstLineChars="200" w:firstLine="480"/>
        <w:rPr>
          <w:rFonts w:ascii="宋体" w:eastAsia="宋体"/>
          <w:szCs w:val="24"/>
        </w:rPr>
      </w:pPr>
    </w:p>
    <w:sectPr>
      <w:footerReference w:type="default" r:id="rId2"/>
      <w:pgSz w:w="11906" w:h="16838"/>
      <w:pgMar w:top="1440" w:right="1800" w:bottom="1440" w:left="1800" w:header="851" w:footer="992" w:gutter="0"/>
      <w:pgNumType w:start="1"/>
      <w:titlePg/>
      <w:docGrid w:type="lines" w:linePitch="326" w:charSpace="0"/>
    </w:sectPr>
  </w:body>
</w:document>
</file>

<file path=word/fontTable.xml><?xml version="1.0" encoding="utf-8"?>
<w:fonts xmlns:w="http://schemas.openxmlformats.org/wordprocessingml/2006/main" xmlns:r="http://schemas.openxmlformats.org/officeDocument/2006/relationships">
  <w:font w:name="Arial Unicode MS">
    <w:altName w:val="Vijaya"/>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隶书">
    <w:altName w:val="微软雅黑"/>
    <w:panose1 w:val="02010509060101010101"/>
    <w:charset w:val="86"/>
    <w:family w:val="modern"/>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6"/>
      <w:tabs>
        <w:tab w:val="center" w:pos="4153"/>
        <w:tab w:val="right" w:pos="8306"/>
      </w:tabs>
      <w:jc w:val="center"/>
    </w:pPr>
    <w:r>
      <w:fldChar w:fldCharType="begin"/>
    </w:r>
    <w:r>
      <w:instrText>PAGE   \* MERGEFORMAT</w:instrText>
    </w:r>
    <w:r>
      <w:fldChar w:fldCharType="separate"/>
    </w:r>
    <w:r>
      <w:rPr>
        <w:lang w:val="zh-CN"/>
      </w:rPr>
      <w:t>2</w:t>
    </w:r>
    <w:r>
      <w:fldChar w:fldCharType="end"/>
    </w:r>
  </w:p>
  <w:p>
    <w:pPr>
      <w:pStyle w:val="26"/>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4F0D7358"/>
    <w:multiLevelType w:val="multilevel"/>
    <w:tmpl w:val="59B4CEF2"/>
    <w:lvl w:ilvl="0">
      <w:start w:val="1"/>
      <w:numFmt w:val="decimal"/>
      <w:lvlRestart w:val="0"/>
      <w:lvlText w:val="%1."/>
      <w:lvlJc w:val="left"/>
      <w:pPr>
        <w:tabs>
          <w:tab w:val="num" w:pos="0"/>
        </w:tabs>
        <w:ind w:left="425" w:hanging="425"/>
      </w:pPr>
    </w:lvl>
    <w:lvl w:ilvl="1">
      <w:start w:val="1"/>
      <w:numFmt w:val="decimal"/>
      <w:lvlText w:val="%1.%2."/>
      <w:lvlJc w:val="left"/>
      <w:pPr>
        <w:tabs>
          <w:tab w:val="num" w:pos="0"/>
        </w:tabs>
        <w:ind w:left="567" w:hanging="567"/>
      </w:pPr>
      <w:rPr>
        <w:rFonts w:ascii="黑体" w:hAnsi="黑体" w:eastAsia="黑体"/>
        <w:sz w:val="24"/>
        <w:szCs w:val="24"/>
      </w:rPr>
    </w:lvl>
    <w:lvl w:ilvl="2">
      <w:start w:val="1"/>
      <w:numFmt w:val="decimal"/>
      <w:lvlText w:val="%1.%2.%3."/>
      <w:lvlJc w:val="left"/>
      <w:pPr>
        <w:tabs>
          <w:tab w:val="num" w:pos="0"/>
        </w:tabs>
        <w:ind w:left="709" w:hanging="709"/>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992" w:hanging="992"/>
      </w:pPr>
    </w:lvl>
    <w:lvl w:ilvl="5">
      <w:start w:val="1"/>
      <w:numFmt w:val="decimal"/>
      <w:lvlText w:val="%1.%2.%3.%4.%5.%6."/>
      <w:lvlJc w:val="left"/>
      <w:pPr>
        <w:tabs>
          <w:tab w:val="num" w:pos="0"/>
        </w:tabs>
        <w:ind w:left="1134" w:hanging="1134"/>
      </w:pPr>
    </w:lvl>
    <w:lvl w:ilvl="6">
      <w:start w:val="1"/>
      <w:numFmt w:val="decimal"/>
      <w:lvlText w:val="%1.%2.%3.%4.%5.%6.%7."/>
      <w:lvlJc w:val="left"/>
      <w:pPr>
        <w:tabs>
          <w:tab w:val="num" w:pos="0"/>
        </w:tabs>
        <w:ind w:left="1276" w:hanging="1276"/>
      </w:pPr>
    </w:lvl>
    <w:lvl w:ilvl="7">
      <w:start w:val="1"/>
      <w:numFmt w:val="decimal"/>
      <w:lvlText w:val="%1.%2.%3.%4.%5.%6.%7.%8."/>
      <w:lvlJc w:val="left"/>
      <w:pPr>
        <w:tabs>
          <w:tab w:val="num" w:pos="0"/>
        </w:tabs>
        <w:ind w:left="1418" w:hanging="1418"/>
      </w:pPr>
    </w:lvl>
    <w:lvl w:ilvl="8">
      <w:start w:val="1"/>
      <w:numFmt w:val="decimal"/>
      <w:lvlText w:val="%1.%2.%3.%4.%5.%6.%7.%8.%9."/>
      <w:lvlJc w:val="left"/>
      <w:pPr>
        <w:tabs>
          <w:tab w:val="num" w:pos="0"/>
        </w:tabs>
        <w:ind w:left="1559" w:hanging="1559"/>
      </w:pPr>
    </w:lvl>
  </w:abstractNum>
  <w:abstractNum w:abstractNumId="1">
    <w:nsid w:val="22597022"/>
    <w:multiLevelType w:val="multilevel"/>
    <w:tmpl w:val="0CB0FBBA"/>
    <w:lvl w:ilvl="0">
      <w:start w:val="1"/>
      <w:numFmt w:val="decimal"/>
      <w:lvlRestart w:val="0"/>
      <w:lvlText w:val="%1."/>
      <w:lvlJc w:val="left"/>
      <w:pPr>
        <w:tabs>
          <w:tab w:val="num" w:pos="0"/>
        </w:tabs>
        <w:ind w:left="425" w:hanging="425"/>
      </w:pPr>
      <w:rPr>
        <w:rFonts w:hint="eastAsia"/>
        <w:b w:val="0"/>
        <w:i w:val="0"/>
        <w:sz w:val="24"/>
        <w:szCs w:val="24"/>
      </w:rPr>
    </w:lvl>
    <w:lvl w:ilvl="1">
      <w:start w:val="1"/>
      <w:numFmt w:val="decimal"/>
      <w:lvlText w:val="%1.%2."/>
      <w:lvlJc w:val="left"/>
      <w:pPr>
        <w:tabs>
          <w:tab w:val="num" w:pos="0"/>
        </w:tabs>
        <w:ind w:left="567" w:hanging="567"/>
      </w:pPr>
      <w:rPr>
        <w:rFonts w:ascii="黑体" w:hAnsi="黑体" w:eastAsia="黑体" w:hint="eastAsia"/>
        <w:b w:val="0"/>
        <w:i w:val="0"/>
        <w:sz w:val="24"/>
        <w:szCs w:val="24"/>
      </w:rPr>
    </w:lvl>
    <w:lvl w:ilvl="2">
      <w:start w:val="1"/>
      <w:numFmt w:val="decimal"/>
      <w:lvlText w:val="%1.%2.%3."/>
      <w:lvlJc w:val="left"/>
      <w:pPr>
        <w:tabs>
          <w:tab w:val="num" w:pos="0"/>
        </w:tabs>
        <w:ind w:left="709" w:hanging="709"/>
      </w:pPr>
      <w:rPr>
        <w:rFonts w:ascii="黑体" w:hAnsi="黑体" w:eastAsia="黑体" w:hint="eastAsia"/>
      </w:rPr>
    </w:lvl>
    <w:lvl w:ilvl="3">
      <w:start w:val="1"/>
      <w:numFmt w:val="decimal"/>
      <w:lvlText w:val="%1.%2.%3.%4."/>
      <w:lvlJc w:val="left"/>
      <w:pPr>
        <w:tabs>
          <w:tab w:val="num" w:pos="0"/>
        </w:tabs>
        <w:ind w:left="851" w:hanging="851"/>
      </w:pPr>
      <w:rPr>
        <w:rFonts w:hint="eastAsia"/>
        <w:b w:val="0"/>
        <w:i w:val="0"/>
        <w:sz w:val="24"/>
        <w:szCs w:val="24"/>
      </w:rPr>
    </w:lvl>
    <w:lvl w:ilvl="4">
      <w:start w:val="1"/>
      <w:numFmt w:val="decimal"/>
      <w:lvlText w:val="%1.%2.%3.%4.%5."/>
      <w:lvlJc w:val="left"/>
      <w:pPr>
        <w:tabs>
          <w:tab w:val="num" w:pos="0"/>
        </w:tabs>
        <w:ind w:left="992" w:hanging="992"/>
      </w:pPr>
      <w:rPr>
        <w:rFonts w:hint="eastAsia"/>
        <w:b w:val="0"/>
        <w:i w:val="0"/>
        <w:sz w:val="24"/>
      </w:rPr>
    </w:lvl>
    <w:lvl w:ilvl="5">
      <w:start w:val="1"/>
      <w:numFmt w:val="decimal"/>
      <w:lvlText w:val="%1.%2.%3.%4.%5.%6."/>
      <w:lvlJc w:val="left"/>
      <w:pPr>
        <w:tabs>
          <w:tab w:val="num" w:pos="0"/>
        </w:tabs>
        <w:ind w:left="1134" w:hanging="1134"/>
      </w:pPr>
      <w:rPr>
        <w:rFonts w:hint="eastAsia"/>
        <w:b w:val="0"/>
        <w:i w:val="0"/>
        <w:sz w:val="24"/>
        <w:szCs w:val="24"/>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
    <w:nsid w:val="1B9017A1"/>
    <w:multiLevelType w:val="hybridMultilevel"/>
    <w:tmpl w:val="751AFCD0"/>
    <w:lvl w:ilvl="0">
      <w:start w:val="1"/>
      <w:numFmt w:val="decimal"/>
      <w:lvlRestart w:val="0"/>
      <w:lvlText w:val="%1)"/>
      <w:lvlJc w:val="left"/>
      <w:pPr>
        <w:tabs>
          <w:tab w:val="num" w:pos="0"/>
        </w:tabs>
        <w:ind w:left="817" w:hanging="420"/>
      </w:pPr>
    </w:lvl>
    <w:lvl w:ilvl="1">
      <w:start w:val="1"/>
      <w:numFmt w:val="lowerLetter"/>
      <w:lvlText w:val="%2)"/>
      <w:lvlJc w:val="left"/>
      <w:pPr>
        <w:tabs>
          <w:tab w:val="num" w:pos="0"/>
        </w:tabs>
        <w:ind w:left="1237" w:hanging="420"/>
      </w:pPr>
    </w:lvl>
    <w:lvl w:ilvl="2">
      <w:start w:val="1"/>
      <w:numFmt w:val="lowerRoman"/>
      <w:lvlText w:val="%3."/>
      <w:lvlJc w:val="right"/>
      <w:pPr>
        <w:tabs>
          <w:tab w:val="num" w:pos="0"/>
        </w:tabs>
        <w:ind w:left="1657" w:hanging="420"/>
      </w:pPr>
    </w:lvl>
    <w:lvl w:ilvl="3">
      <w:start w:val="1"/>
      <w:numFmt w:val="decimal"/>
      <w:lvlText w:val="%4."/>
      <w:lvlJc w:val="left"/>
      <w:pPr>
        <w:tabs>
          <w:tab w:val="num" w:pos="0"/>
        </w:tabs>
        <w:ind w:left="2077" w:hanging="420"/>
      </w:pPr>
    </w:lvl>
    <w:lvl w:ilvl="4">
      <w:start w:val="1"/>
      <w:numFmt w:val="lowerLetter"/>
      <w:lvlText w:val="%5)"/>
      <w:lvlJc w:val="left"/>
      <w:pPr>
        <w:tabs>
          <w:tab w:val="num" w:pos="0"/>
        </w:tabs>
        <w:ind w:left="2497" w:hanging="420"/>
      </w:pPr>
    </w:lvl>
    <w:lvl w:ilvl="5">
      <w:start w:val="1"/>
      <w:numFmt w:val="lowerRoman"/>
      <w:lvlText w:val="%6."/>
      <w:lvlJc w:val="right"/>
      <w:pPr>
        <w:tabs>
          <w:tab w:val="num" w:pos="0"/>
        </w:tabs>
        <w:ind w:left="2917" w:hanging="420"/>
      </w:pPr>
    </w:lvl>
    <w:lvl w:ilvl="6">
      <w:start w:val="1"/>
      <w:numFmt w:val="decimal"/>
      <w:lvlText w:val="%7."/>
      <w:lvlJc w:val="left"/>
      <w:pPr>
        <w:tabs>
          <w:tab w:val="num" w:pos="0"/>
        </w:tabs>
        <w:ind w:left="3337" w:hanging="420"/>
      </w:pPr>
    </w:lvl>
    <w:lvl w:ilvl="7">
      <w:start w:val="1"/>
      <w:numFmt w:val="lowerLetter"/>
      <w:lvlText w:val="%8)"/>
      <w:lvlJc w:val="left"/>
      <w:pPr>
        <w:tabs>
          <w:tab w:val="num" w:pos="0"/>
        </w:tabs>
        <w:ind w:left="3757" w:hanging="420"/>
      </w:pPr>
    </w:lvl>
    <w:lvl w:ilvl="8">
      <w:start w:val="1"/>
      <w:numFmt w:val="lowerRoman"/>
      <w:lvlText w:val="%9."/>
      <w:lvlJc w:val="right"/>
      <w:pPr>
        <w:tabs>
          <w:tab w:val="num" w:pos="0"/>
        </w:tabs>
        <w:ind w:left="4177" w:hanging="420"/>
      </w:pPr>
    </w:lvl>
  </w:abstractNum>
  <w:abstractNum w:abstractNumId="3">
    <w:nsid w:val="25C52F55"/>
    <w:multiLevelType w:val="multilevel"/>
    <w:tmpl w:val="073E1354"/>
    <w:lvl w:ilvl="0">
      <w:start w:val="3"/>
      <w:numFmt w:val="decimal"/>
      <w:lvlRestart w:val="0"/>
      <w:lvlText w:val="%1."/>
      <w:lvlJc w:val="left"/>
      <w:pPr>
        <w:tabs>
          <w:tab w:val="num" w:pos="0"/>
        </w:tabs>
        <w:ind w:left="425" w:hanging="425"/>
      </w:pPr>
      <w:rPr>
        <w:rFonts w:hint="eastAsia"/>
        <w:b w:val="0"/>
        <w:i w:val="0"/>
        <w:sz w:val="24"/>
        <w:szCs w:val="24"/>
      </w:rPr>
    </w:lvl>
    <w:lvl w:ilvl="1">
      <w:start w:val="1"/>
      <w:numFmt w:val="decimal"/>
      <w:lvlText w:val="4.%2"/>
      <w:lvlJc w:val="left"/>
      <w:pPr>
        <w:tabs>
          <w:tab w:val="num" w:pos="0"/>
        </w:tabs>
        <w:ind w:left="567" w:hanging="567"/>
      </w:pPr>
      <w:rPr>
        <w:rFonts w:hint="eastAsia"/>
        <w:b w:val="0"/>
        <w:i w:val="0"/>
        <w:sz w:val="24"/>
        <w:szCs w:val="24"/>
      </w:rPr>
    </w:lvl>
    <w:lvl w:ilvl="2">
      <w:start w:val="1"/>
      <w:numFmt w:val="decimal"/>
      <w:lvlText w:val="%1.%2.%3."/>
      <w:lvlJc w:val="left"/>
      <w:pPr>
        <w:tabs>
          <w:tab w:val="num" w:pos="0"/>
        </w:tabs>
        <w:ind w:left="709" w:hanging="709"/>
      </w:pPr>
      <w:rPr>
        <w:rFonts w:ascii="黑体" w:hAnsi="黑体" w:eastAsia="黑体" w:hint="eastAsia"/>
      </w:rPr>
    </w:lvl>
    <w:lvl w:ilvl="3">
      <w:start w:val="1"/>
      <w:numFmt w:val="decimal"/>
      <w:lvlText w:val="%1.%2.%3.%4."/>
      <w:lvlJc w:val="left"/>
      <w:pPr>
        <w:tabs>
          <w:tab w:val="num" w:pos="0"/>
        </w:tabs>
        <w:ind w:left="851" w:hanging="851"/>
      </w:pPr>
      <w:rPr>
        <w:rFonts w:hint="eastAsia"/>
        <w:b w:val="0"/>
        <w:i w:val="0"/>
        <w:sz w:val="24"/>
        <w:szCs w:val="24"/>
      </w:rPr>
    </w:lvl>
    <w:lvl w:ilvl="4">
      <w:start w:val="1"/>
      <w:numFmt w:val="decimal"/>
      <w:lvlText w:val="%1.%2.%3.%4.%5."/>
      <w:lvlJc w:val="left"/>
      <w:pPr>
        <w:tabs>
          <w:tab w:val="num" w:pos="0"/>
        </w:tabs>
        <w:ind w:left="992" w:hanging="992"/>
      </w:pPr>
      <w:rPr>
        <w:rFonts w:hint="eastAsia"/>
        <w:b w:val="0"/>
        <w:i w:val="0"/>
        <w:sz w:val="24"/>
      </w:rPr>
    </w:lvl>
    <w:lvl w:ilvl="5">
      <w:start w:val="1"/>
      <w:numFmt w:val="decimal"/>
      <w:lvlText w:val="%1.%2.%3.%4.%5.%6."/>
      <w:lvlJc w:val="left"/>
      <w:pPr>
        <w:tabs>
          <w:tab w:val="num" w:pos="0"/>
        </w:tabs>
        <w:ind w:left="1134" w:hanging="1134"/>
      </w:pPr>
      <w:rPr>
        <w:rFonts w:hint="eastAsia"/>
        <w:b w:val="0"/>
        <w:i w:val="0"/>
        <w:sz w:val="24"/>
        <w:szCs w:val="24"/>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4">
    <w:nsid w:val="6CFF3AC9"/>
    <w:multiLevelType w:val="hybridMultilevel"/>
    <w:tmpl w:val="E6142D02"/>
    <w:lvl w:ilvl="0">
      <w:start w:val="1"/>
      <w:numFmt w:val="decimal"/>
      <w:lvlRestart w:val="0"/>
      <w:lvlText w:val="4.1.1.%1"/>
      <w:lvlJc w:val="left"/>
      <w:pPr>
        <w:tabs>
          <w:tab w:val="num" w:pos="0"/>
        </w:tabs>
        <w:ind w:left="420" w:hanging="4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nsid w:val="2FE47D67"/>
    <w:multiLevelType w:val="hybridMultilevel"/>
    <w:tmpl w:val="42F89C44"/>
    <w:lvl w:ilvl="0">
      <w:start w:val="1"/>
      <w:numFmt w:val="bullet"/>
      <w:lvlRestart w:val="0"/>
      <w:lvlText w:val=""/>
      <w:lvlJc w:val="left"/>
      <w:pPr>
        <w:tabs>
          <w:tab w:val="num" w:pos="0"/>
        </w:tabs>
        <w:ind w:left="900" w:hanging="420"/>
      </w:pPr>
      <w:rPr>
        <w:rFonts w:ascii="Wingdings" w:hAnsi="Wingdings" w:hint="default"/>
      </w:rPr>
    </w:lvl>
    <w:lvl w:ilvl="1">
      <w:start w:val="1"/>
      <w:numFmt w:val="bullet"/>
      <w:lvlText w:val=""/>
      <w:lvlJc w:val="left"/>
      <w:pPr>
        <w:tabs>
          <w:tab w:val="num" w:pos="0"/>
        </w:tabs>
        <w:ind w:left="1320" w:hanging="420"/>
      </w:pPr>
      <w:rPr>
        <w:rFonts w:ascii="Wingdings" w:hAnsi="Wingdings" w:hint="default"/>
      </w:rPr>
    </w:lvl>
    <w:lvl w:ilvl="2">
      <w:start w:val="1"/>
      <w:numFmt w:val="bullet"/>
      <w:lvlText w:val=""/>
      <w:lvlJc w:val="left"/>
      <w:pPr>
        <w:tabs>
          <w:tab w:val="num" w:pos="0"/>
        </w:tabs>
        <w:ind w:left="1740" w:hanging="420"/>
      </w:pPr>
      <w:rPr>
        <w:rFonts w:ascii="Wingdings" w:hAnsi="Wingdings" w:hint="default"/>
      </w:rPr>
    </w:lvl>
    <w:lvl w:ilvl="3">
      <w:start w:val="1"/>
      <w:numFmt w:val="bullet"/>
      <w:lvlText w:val=""/>
      <w:lvlJc w:val="left"/>
      <w:pPr>
        <w:tabs>
          <w:tab w:val="num" w:pos="0"/>
        </w:tabs>
        <w:ind w:left="2160" w:hanging="420"/>
      </w:pPr>
      <w:rPr>
        <w:rFonts w:ascii="Wingdings" w:hAnsi="Wingdings" w:hint="default"/>
      </w:rPr>
    </w:lvl>
    <w:lvl w:ilvl="4">
      <w:start w:val="1"/>
      <w:numFmt w:val="bullet"/>
      <w:lvlText w:val=""/>
      <w:lvlJc w:val="left"/>
      <w:pPr>
        <w:tabs>
          <w:tab w:val="num" w:pos="0"/>
        </w:tabs>
        <w:ind w:left="2580" w:hanging="420"/>
      </w:pPr>
      <w:rPr>
        <w:rFonts w:ascii="Wingdings" w:hAnsi="Wingdings" w:hint="default"/>
      </w:rPr>
    </w:lvl>
    <w:lvl w:ilvl="5">
      <w:start w:val="1"/>
      <w:numFmt w:val="bullet"/>
      <w:lvlText w:val=""/>
      <w:lvlJc w:val="left"/>
      <w:pPr>
        <w:tabs>
          <w:tab w:val="num" w:pos="0"/>
        </w:tabs>
        <w:ind w:left="3000" w:hanging="420"/>
      </w:pPr>
      <w:rPr>
        <w:rFonts w:ascii="Wingdings" w:hAnsi="Wingdings" w:hint="default"/>
      </w:rPr>
    </w:lvl>
    <w:lvl w:ilvl="6">
      <w:start w:val="1"/>
      <w:numFmt w:val="bullet"/>
      <w:lvlText w:val=""/>
      <w:lvlJc w:val="left"/>
      <w:pPr>
        <w:tabs>
          <w:tab w:val="num" w:pos="0"/>
        </w:tabs>
        <w:ind w:left="3420" w:hanging="420"/>
      </w:pPr>
      <w:rPr>
        <w:rFonts w:ascii="Wingdings" w:hAnsi="Wingdings" w:hint="default"/>
      </w:rPr>
    </w:lvl>
    <w:lvl w:ilvl="7">
      <w:start w:val="1"/>
      <w:numFmt w:val="bullet"/>
      <w:lvlText w:val=""/>
      <w:lvlJc w:val="left"/>
      <w:pPr>
        <w:tabs>
          <w:tab w:val="num" w:pos="0"/>
        </w:tabs>
        <w:ind w:left="3840" w:hanging="420"/>
      </w:pPr>
      <w:rPr>
        <w:rFonts w:ascii="Wingdings" w:hAnsi="Wingdings" w:hint="default"/>
      </w:rPr>
    </w:lvl>
    <w:lvl w:ilvl="8">
      <w:start w:val="1"/>
      <w:numFmt w:val="bullet"/>
      <w:lvlText w:val=""/>
      <w:lvlJc w:val="left"/>
      <w:pPr>
        <w:tabs>
          <w:tab w:val="num" w:pos="0"/>
        </w:tabs>
        <w:ind w:left="4260" w:hanging="420"/>
      </w:pPr>
      <w:rPr>
        <w:rFonts w:ascii="Wingdings" w:hAnsi="Wingdings" w:hint="default"/>
      </w:rPr>
    </w:lvl>
  </w:abstractNum>
  <w:abstractNum w:abstractNumId="6">
    <w:nsid w:val="62F77036"/>
    <w:multiLevelType w:val="hybridMultilevel"/>
    <w:tmpl w:val="27987740"/>
    <w:lvl w:ilvl="0">
      <w:start w:val="1"/>
      <w:numFmt w:val="bullet"/>
      <w:lvlRestart w:val="0"/>
      <w:lvlText w:val=""/>
      <w:lvlJc w:val="left"/>
      <w:pPr>
        <w:tabs>
          <w:tab w:val="num" w:pos="0"/>
        </w:tabs>
        <w:ind w:left="900" w:hanging="420"/>
      </w:pPr>
      <w:rPr>
        <w:rFonts w:ascii="Wingdings" w:hAnsi="Wingdings" w:hint="default"/>
      </w:rPr>
    </w:lvl>
    <w:lvl w:ilvl="1">
      <w:start w:val="1"/>
      <w:numFmt w:val="bullet"/>
      <w:lvlText w:val=""/>
      <w:lvlJc w:val="left"/>
      <w:pPr>
        <w:tabs>
          <w:tab w:val="num" w:pos="0"/>
        </w:tabs>
        <w:ind w:left="1320" w:hanging="420"/>
      </w:pPr>
      <w:rPr>
        <w:rFonts w:ascii="Wingdings" w:hAnsi="Wingdings" w:hint="default"/>
      </w:rPr>
    </w:lvl>
    <w:lvl w:ilvl="2">
      <w:start w:val="1"/>
      <w:numFmt w:val="bullet"/>
      <w:lvlText w:val=""/>
      <w:lvlJc w:val="left"/>
      <w:pPr>
        <w:tabs>
          <w:tab w:val="num" w:pos="0"/>
        </w:tabs>
        <w:ind w:left="1740" w:hanging="420"/>
      </w:pPr>
      <w:rPr>
        <w:rFonts w:ascii="Wingdings" w:hAnsi="Wingdings" w:hint="default"/>
      </w:rPr>
    </w:lvl>
    <w:lvl w:ilvl="3">
      <w:start w:val="1"/>
      <w:numFmt w:val="bullet"/>
      <w:lvlText w:val=""/>
      <w:lvlJc w:val="left"/>
      <w:pPr>
        <w:tabs>
          <w:tab w:val="num" w:pos="0"/>
        </w:tabs>
        <w:ind w:left="2160" w:hanging="420"/>
      </w:pPr>
      <w:rPr>
        <w:rFonts w:ascii="Wingdings" w:hAnsi="Wingdings" w:hint="default"/>
      </w:rPr>
    </w:lvl>
    <w:lvl w:ilvl="4">
      <w:start w:val="1"/>
      <w:numFmt w:val="bullet"/>
      <w:lvlText w:val=""/>
      <w:lvlJc w:val="left"/>
      <w:pPr>
        <w:tabs>
          <w:tab w:val="num" w:pos="0"/>
        </w:tabs>
        <w:ind w:left="2580" w:hanging="420"/>
      </w:pPr>
      <w:rPr>
        <w:rFonts w:ascii="Wingdings" w:hAnsi="Wingdings" w:hint="default"/>
      </w:rPr>
    </w:lvl>
    <w:lvl w:ilvl="5">
      <w:start w:val="1"/>
      <w:numFmt w:val="bullet"/>
      <w:lvlText w:val=""/>
      <w:lvlJc w:val="left"/>
      <w:pPr>
        <w:tabs>
          <w:tab w:val="num" w:pos="0"/>
        </w:tabs>
        <w:ind w:left="3000" w:hanging="420"/>
      </w:pPr>
      <w:rPr>
        <w:rFonts w:ascii="Wingdings" w:hAnsi="Wingdings" w:hint="default"/>
      </w:rPr>
    </w:lvl>
    <w:lvl w:ilvl="6">
      <w:start w:val="1"/>
      <w:numFmt w:val="bullet"/>
      <w:lvlText w:val=""/>
      <w:lvlJc w:val="left"/>
      <w:pPr>
        <w:tabs>
          <w:tab w:val="num" w:pos="0"/>
        </w:tabs>
        <w:ind w:left="3420" w:hanging="420"/>
      </w:pPr>
      <w:rPr>
        <w:rFonts w:ascii="Wingdings" w:hAnsi="Wingdings" w:hint="default"/>
      </w:rPr>
    </w:lvl>
    <w:lvl w:ilvl="7">
      <w:start w:val="1"/>
      <w:numFmt w:val="bullet"/>
      <w:lvlText w:val=""/>
      <w:lvlJc w:val="left"/>
      <w:pPr>
        <w:tabs>
          <w:tab w:val="num" w:pos="0"/>
        </w:tabs>
        <w:ind w:left="3840" w:hanging="420"/>
      </w:pPr>
      <w:rPr>
        <w:rFonts w:ascii="Wingdings" w:hAnsi="Wingdings" w:hint="default"/>
      </w:rPr>
    </w:lvl>
    <w:lvl w:ilvl="8">
      <w:start w:val="1"/>
      <w:numFmt w:val="bullet"/>
      <w:lvlText w:val=""/>
      <w:lvlJc w:val="left"/>
      <w:pPr>
        <w:tabs>
          <w:tab w:val="num" w:pos="0"/>
        </w:tabs>
        <w:ind w:left="4260" w:hanging="420"/>
      </w:pPr>
      <w:rPr>
        <w:rFonts w:ascii="Wingdings" w:hAnsi="Wingdings" w:hint="default"/>
      </w:rPr>
    </w:lvl>
  </w:abstractNum>
  <w:abstractNum w:abstractNumId="7">
    <w:nsid w:val="71DD7936"/>
    <w:multiLevelType w:val="hybridMultilevel"/>
    <w:tmpl w:val="AB22E93E"/>
    <w:lvl w:ilvl="0">
      <w:start w:val="1"/>
      <w:numFmt w:val="decimal"/>
      <w:lvlRestart w:val="0"/>
      <w:lvlText w:val="4.2.%1"/>
      <w:lvlJc w:val="left"/>
      <w:pPr>
        <w:tabs>
          <w:tab w:val="num" w:pos="0"/>
        </w:tabs>
        <w:ind w:left="420" w:hanging="4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nsid w:val="1765403B"/>
    <w:multiLevelType w:val="hybridMultilevel"/>
    <w:tmpl w:val="BA62B944"/>
    <w:lvl w:ilvl="0">
      <w:start w:val="1"/>
      <w:numFmt w:val="decimal"/>
      <w:lvlRestart w:val="0"/>
      <w:lvlText w:val="4.2.3.%1"/>
      <w:lvlJc w:val="left"/>
      <w:pPr>
        <w:tabs>
          <w:tab w:val="num" w:pos="0"/>
        </w:tabs>
        <w:ind w:left="420" w:hanging="4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9">
    <w:nsid w:val="14652010"/>
    <w:multiLevelType w:val="hybridMultilevel"/>
    <w:tmpl w:val="6CC40876"/>
    <w:lvl w:ilvl="0">
      <w:start w:val="1"/>
      <w:numFmt w:val="decimal"/>
      <w:lvlRestart w:val="0"/>
      <w:lvlText w:val="4.2.4.%1"/>
      <w:lvlJc w:val="left"/>
      <w:pPr>
        <w:tabs>
          <w:tab w:val="num" w:pos="0"/>
        </w:tabs>
        <w:ind w:left="900"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10">
    <w:nsid w:val="60883C25"/>
    <w:multiLevelType w:val="multilevel"/>
    <w:tmpl w:val="DB8C1FBA"/>
    <w:lvl w:ilvl="0">
      <w:start w:val="1"/>
      <w:numFmt w:val="decimal"/>
      <w:lvlRestart w:val="0"/>
      <w:pStyle w:val="1"/>
      <w:isLgl/>
      <w:suff w:val="space"/>
      <w:lvlText w:val="%1"/>
      <w:lvlJc w:val="left"/>
      <w:pPr>
        <w:tabs>
          <w:tab w:val="num" w:pos="0"/>
        </w:tabs>
        <w:ind w:left="425" w:hanging="28"/>
      </w:pPr>
      <w:rPr>
        <w:rFonts w:ascii="黑体" w:hAnsi="黑体" w:eastAsia="黑体" w:cs="Times New Roman" w:hint="eastAsia"/>
        <w:b w:val="0"/>
        <w:bCs w:val="0"/>
        <w:i w:val="0"/>
        <w:iCs w:val="0"/>
        <w:caps w:val="0"/>
        <w:smallCaps w:val="0"/>
        <w:strike w:val="0"/>
        <w:dstrike w:val="0"/>
        <w:outline w:val="0"/>
        <w:shadow w:val="0"/>
        <w:emboss w:val="0"/>
        <w:imprint w:val="0"/>
        <w:vanish w:val="0"/>
        <w:spacing w:val="0"/>
        <w:kern w:val="0"/>
        <w:position w:val="0"/>
        <w:sz w:val="28"/>
        <w:u w:val="none"/>
        <w:vertAlign w:val="baseline"/>
        <w:em w:val="none"/>
      </w:rPr>
    </w:lvl>
    <w:lvl w:ilvl="1">
      <w:start w:val="1"/>
      <w:numFmt w:val="decimal"/>
      <w:isLgl/>
      <w:suff w:val="space"/>
      <w:lvlText w:val="%1.%2"/>
      <w:lvlJc w:val="left"/>
      <w:pPr>
        <w:tabs>
          <w:tab w:val="num" w:pos="0"/>
        </w:tabs>
        <w:ind w:left="425" w:hanging="28"/>
      </w:pPr>
      <w:rPr>
        <w:rFonts w:ascii="黑体" w:hAnsi="黑体" w:eastAsia="黑体" w:hint="eastAsia"/>
        <w:b w:val="0"/>
        <w:i w:val="0"/>
        <w:sz w:val="28"/>
      </w:rPr>
    </w:lvl>
    <w:lvl w:ilvl="2">
      <w:start w:val="1"/>
      <w:numFmt w:val="decimal"/>
      <w:isLgl/>
      <w:suff w:val="space"/>
      <w:lvlText w:val="%1.%2.%3"/>
      <w:lvlJc w:val="left"/>
      <w:pPr>
        <w:tabs>
          <w:tab w:val="num" w:pos="0"/>
        </w:tabs>
        <w:ind w:left="425" w:hanging="28"/>
      </w:pPr>
      <w:rPr>
        <w:rFonts w:ascii="黑体" w:hAnsi="黑体" w:eastAsia="黑体" w:hint="eastAsia"/>
        <w:b w:val="0"/>
        <w:i w:val="0"/>
        <w:sz w:val="28"/>
      </w:rPr>
    </w:lvl>
    <w:lvl w:ilvl="3">
      <w:start w:val="1"/>
      <w:numFmt w:val="decimal"/>
      <w:isLgl/>
      <w:suff w:val="space"/>
      <w:lvlText w:val="%1.%2.%3.%4"/>
      <w:lvlJc w:val="left"/>
      <w:pPr>
        <w:tabs>
          <w:tab w:val="num" w:pos="0"/>
        </w:tabs>
        <w:ind w:left="425" w:hanging="28"/>
      </w:pPr>
      <w:rPr>
        <w:rFonts w:ascii="黑体" w:hAnsi="黑体" w:eastAsia="黑体" w:hint="eastAsia"/>
        <w:b w:val="0"/>
        <w:i w:val="0"/>
        <w:sz w:val="28"/>
      </w:rPr>
    </w:lvl>
    <w:lvl w:ilvl="4">
      <w:start w:val="1"/>
      <w:numFmt w:val="decimal"/>
      <w:isLgl/>
      <w:suff w:val="space"/>
      <w:lvlText w:val="%1.%2.%3.%4.%5"/>
      <w:lvlJc w:val="left"/>
      <w:pPr>
        <w:tabs>
          <w:tab w:val="num" w:pos="0"/>
        </w:tabs>
        <w:ind w:left="425" w:hanging="28"/>
      </w:pPr>
      <w:rPr>
        <w:rFonts w:ascii="黑体" w:hAnsi="黑体" w:eastAsia="黑体" w:hint="eastAsia"/>
        <w:b w:val="0"/>
        <w:i w:val="0"/>
        <w:sz w:val="28"/>
      </w:rPr>
    </w:lvl>
    <w:lvl w:ilvl="5">
      <w:start w:val="1"/>
      <w:numFmt w:val="decimal"/>
      <w:isLgl/>
      <w:suff w:val="space"/>
      <w:lvlText w:val="%1.%2.%3.%4.%5.%6"/>
      <w:lvlJc w:val="left"/>
      <w:pPr>
        <w:tabs>
          <w:tab w:val="num" w:pos="0"/>
        </w:tabs>
        <w:ind w:left="425" w:hanging="28"/>
      </w:pPr>
      <w:rPr>
        <w:rFonts w:ascii="黑体" w:hAnsi="黑体" w:eastAsia="黑体" w:hint="eastAsia"/>
        <w:b w:val="0"/>
        <w:i w:val="0"/>
        <w:sz w:val="28"/>
      </w:rPr>
    </w:lvl>
    <w:lvl w:ilvl="6">
      <w:start w:val="1"/>
      <w:numFmt w:val="decimal"/>
      <w:lvlText w:val="%1.%2.%3.%4.%5.%6.%7"/>
      <w:lvlJc w:val="left"/>
      <w:pPr>
        <w:tabs>
          <w:tab w:val="num" w:pos="0"/>
        </w:tabs>
        <w:ind w:left="425" w:hanging="28"/>
      </w:pPr>
      <w:rPr>
        <w:rFonts w:hint="eastAsia"/>
      </w:rPr>
    </w:lvl>
    <w:lvl w:ilvl="7">
      <w:start w:val="1"/>
      <w:numFmt w:val="decimal"/>
      <w:lvlText w:val="%1.%2.%3.%4.%5.%6.%7.%8"/>
      <w:lvlJc w:val="left"/>
      <w:pPr>
        <w:tabs>
          <w:tab w:val="num" w:pos="0"/>
        </w:tabs>
        <w:ind w:left="425" w:hanging="28"/>
      </w:pPr>
      <w:rPr>
        <w:rFonts w:hint="eastAsia"/>
      </w:rPr>
    </w:lvl>
    <w:lvl w:ilvl="8">
      <w:start w:val="1"/>
      <w:numFmt w:val="decimal"/>
      <w:lvlText w:val="%1.%2.%3.%4.%5.%6.%7.%8.%9"/>
      <w:lvlJc w:val="left"/>
      <w:pPr>
        <w:tabs>
          <w:tab w:val="num" w:pos="0"/>
        </w:tabs>
        <w:ind w:left="425" w:hanging="28"/>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480" w:lineRule="exact"/>
    </w:pPr>
    <w:rPr>
      <w:rFonts w:ascii="Times New Roman" w:eastAsia="Times New Roman" w:cs="Times New Roman" w:hAnsi="Times New Roman"/>
      <w:kern w:val="0"/>
      <w:sz w:val="24"/>
      <w:szCs w:val="21"/>
      <w:lang w:val="en-US" w:eastAsia="zh-CN" w:bidi="ar-SA"/>
    </w:rPr>
  </w:style>
  <w:style w:type="paragraph" w:styleId="1">
    <w:name w:val="heading 1"/>
    <w:basedOn w:val="0"/>
    <w:next w:val="0"/>
    <w:pPr>
      <w:numPr>
        <w:ilvl w:val="0"/>
        <w:numId w:val="11"/>
      </w:numPr>
      <w:tabs>
        <w:tab w:val="left" w:pos="1200"/>
      </w:tabs>
      <w:spacing w:beforeLines="50" w:before="50" w:afterLines="50" w:after="50" w:line="420" w:lineRule="exact"/>
      <w:ind w:rightChars="200" w:right="200"/>
      <w:outlineLvl w:val="0"/>
    </w:pPr>
    <w:rPr>
      <w:rFonts w:ascii="黑体" w:eastAsia="黑体"/>
      <w:sz w:val="28"/>
    </w:rPr>
  </w:style>
  <w:style w:type="paragraph" w:styleId="2">
    <w:name w:val="heading 2"/>
    <w:basedOn w:val="0"/>
    <w:next w:val="0"/>
    <w:pPr>
      <w:keepNext/>
      <w:keepLines/>
      <w:widowControl w:val="0"/>
      <w:spacing w:before="260" w:after="260" w:line="416" w:lineRule="atLeast"/>
      <w:outlineLvl w:val="1"/>
    </w:pPr>
    <w:rPr>
      <w:rFonts w:ascii="Cambria" w:eastAsia="宋体" w:cs="Times New Roman" w:hAnsi="Cambria"/>
      <w:b/>
      <w:bCs/>
      <w:sz w:val="32"/>
      <w:szCs w:val="32"/>
    </w:rPr>
  </w:style>
  <w:style w:type="paragraph" w:styleId="3">
    <w:name w:val="heading 3"/>
    <w:basedOn w:val="0"/>
    <w:next w:val="0"/>
    <w:pPr>
      <w:keepNext/>
      <w:keepLines/>
      <w:widowControl w:val="0"/>
      <w:spacing w:before="260" w:after="260" w:line="416" w:lineRule="atLeast"/>
      <w:outlineLvl w:val="2"/>
    </w:pPr>
    <w:rPr>
      <w:b/>
      <w:bCs/>
      <w:sz w:val="32"/>
      <w:szCs w:val="32"/>
    </w:rPr>
  </w:style>
  <w:style w:type="character" w:default="1" w:styleId="10">
    <w:name w:val="Default Paragraph Font"/>
  </w:style>
  <w:style w:type="paragraph" w:customStyle="1" w:styleId="15">
    <w:name w:val="封面1小初"/>
    <w:basedOn w:val="0"/>
    <w:next w:val="0"/>
    <w:pPr>
      <w:spacing w:line="240" w:lineRule="auto"/>
      <w:ind w:left="57" w:right="57" w:firstLine="567"/>
      <w:jc w:val="center"/>
    </w:pPr>
    <w:rPr>
      <w:rFonts w:ascii="黑体" w:eastAsia="宋体" w:hAnsi="黑体"/>
      <w:sz w:val="72"/>
      <w:szCs w:val="28"/>
    </w:rPr>
  </w:style>
  <w:style w:type="paragraph" w:customStyle="1" w:styleId="16">
    <w:name w:val="封面6三号"/>
    <w:basedOn w:val="0"/>
    <w:next w:val="0"/>
    <w:pPr>
      <w:spacing w:line="240" w:lineRule="auto"/>
      <w:ind w:left="57" w:right="57" w:firstLine="567"/>
      <w:jc w:val="center"/>
    </w:pPr>
    <w:rPr>
      <w:rFonts w:ascii="宋体" w:eastAsia="宋体"/>
      <w:sz w:val="32"/>
      <w:szCs w:val="32"/>
    </w:rPr>
  </w:style>
  <w:style w:type="paragraph" w:styleId="17">
    <w:name w:val="toc 1"/>
    <w:basedOn w:val="0"/>
    <w:next w:val="0"/>
    <w:pPr>
      <w:tabs>
        <w:tab w:val="left" w:pos="9360"/>
      </w:tabs>
      <w:spacing w:line="420" w:lineRule="exact"/>
      <w:jc w:val="center"/>
    </w:pPr>
    <w:rPr>
      <w:rFonts w:eastAsia="宋体"/>
    </w:rPr>
  </w:style>
  <w:style w:type="paragraph" w:styleId="18">
    <w:name w:val="toc 2"/>
    <w:basedOn w:val="0"/>
    <w:autoRedefine/>
    <w:next w:val="0"/>
    <w:pPr>
      <w:tabs>
        <w:tab w:val="left" w:pos="9360"/>
      </w:tabs>
      <w:spacing w:line="420" w:lineRule="exact"/>
      <w:jc w:val="center"/>
    </w:pPr>
    <w:rPr>
      <w:rFonts w:eastAsia="宋体"/>
    </w:rPr>
  </w:style>
  <w:style w:type="paragraph" w:styleId="19">
    <w:name w:val="toc 3"/>
    <w:basedOn w:val="0"/>
    <w:autoRedefine/>
    <w:next w:val="0"/>
    <w:pPr>
      <w:tabs>
        <w:tab w:val="left" w:pos="851"/>
        <w:tab w:val="right" w:pos="9498"/>
      </w:tabs>
      <w:ind w:rightChars="100" w:right="100"/>
    </w:pPr>
  </w:style>
  <w:style w:type="paragraph" w:customStyle="1" w:styleId="20">
    <w:name w:val="List Paragraph"/>
    <w:basedOn w:val="0"/>
    <w:pPr>
      <w:widowControl/>
      <w:adjustRightInd w:val="0"/>
      <w:snapToGrid w:val="0"/>
      <w:spacing w:line="240" w:lineRule="auto"/>
      <w:ind w:firstLineChars="200" w:firstLine="200"/>
      <w:jc w:val="both"/>
      <w:textAlignment w:val="baseline"/>
    </w:pPr>
    <w:rPr>
      <w:rFonts w:eastAsia="宋体"/>
      <w:sz w:val="21"/>
      <w:szCs w:val="20"/>
    </w:rPr>
  </w:style>
  <w:style w:type="paragraph" w:styleId="21">
    <w:name w:val="Balloon Text"/>
    <w:basedOn w:val="0"/>
    <w:pPr>
      <w:spacing w:line="240" w:lineRule="auto"/>
    </w:pPr>
    <w:rPr>
      <w:sz w:val="18"/>
      <w:szCs w:val="18"/>
    </w:rPr>
  </w:style>
  <w:style w:type="character" w:styleId="22">
    <w:name w:val="Hyperlink"/>
    <w:rPr>
      <w:color w:val="0000FF"/>
      <w:u w:val="single"/>
    </w:rPr>
  </w:style>
  <w:style w:type="paragraph" w:styleId="23">
    <w:name w:val="caption"/>
    <w:basedOn w:val="0"/>
    <w:next w:val="0"/>
    <w:pPr>
      <w:spacing w:line="240" w:lineRule="auto"/>
      <w:jc w:val="both"/>
    </w:pPr>
    <w:rPr>
      <w:rFonts w:ascii="Cambria" w:eastAsia="黑体" w:hAnsi="Cambria"/>
      <w:kern w:val="2"/>
      <w:sz w:val="20"/>
      <w:szCs w:val="20"/>
    </w:rPr>
  </w:style>
  <w:style w:type="paragraph" w:customStyle="1" w:styleId="24">
    <w:name w:val="TOC Heading"/>
    <w:basedOn w:val="1"/>
    <w:next w:val="0"/>
    <w:pPr>
      <w:keepNext/>
      <w:keepLines/>
      <w:widowControl/>
      <w:numPr>
        <w:ilvl w:val="0"/>
        <w:numId w:val="0"/>
      </w:numPr>
      <w:tabs>
        <w:tab w:val="clear" w:pos="1200"/>
      </w:tabs>
      <w:spacing w:beforeLines="0" w:before="0" w:afterLines="0" w:after="0" w:line="276" w:lineRule="auto"/>
      <w:ind w:rightChars="0" w:right="0"/>
      <w:outlineLvl w:val="9"/>
    </w:pPr>
    <w:rPr>
      <w:rFonts w:ascii="Cambria" w:eastAsia="宋体" w:cs="Times New Roman" w:hAnsi="Cambria"/>
      <w:b/>
      <w:bCs/>
      <w:color w:val="365F91"/>
      <w:szCs w:val="28"/>
    </w:rPr>
  </w:style>
  <w:style w:type="paragraph" w:styleId="2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26">
    <w:name w:val="footer"/>
    <w:basedOn w:val="0"/>
    <w:pPr>
      <w:tabs>
        <w:tab w:val="center" w:pos="4153"/>
        <w:tab w:val="right" w:pos="8306"/>
      </w:tabs>
      <w:snapToGrid w:val="0"/>
      <w:spacing w:line="240" w:lineRule="atLeast"/>
    </w:pPr>
    <w:rPr>
      <w:sz w:val="18"/>
      <w:szCs w:val="18"/>
    </w:rPr>
  </w:style>
  <w:style w:type="paragraph" w:customStyle="1" w:styleId="27">
    <w:name w:val="表文本1"/>
    <w:basedOn w:val="0"/>
    <w:next w:val="0"/>
    <w:pPr>
      <w:spacing w:line="240" w:lineRule="auto"/>
      <w:ind w:left="57" w:right="57"/>
    </w:pPr>
    <w:rPr>
      <w:rFonts w:ascii="宋体" w:eastAsia="宋体" w:cs="宋体"/>
      <w:szCs w:val="18"/>
    </w:rPr>
  </w:style>
  <w:style w:type="paragraph" w:customStyle="1" w:styleId="28">
    <w:name w:val="封面密级"/>
    <w:basedOn w:val="0"/>
    <w:next w:val="0"/>
    <w:pPr>
      <w:spacing w:line="360" w:lineRule="auto"/>
      <w:jc w:val="right"/>
    </w:pPr>
    <w:rPr>
      <w:rFonts w:ascii="宋体" w:eastAsia="宋体"/>
      <w:sz w:val="32"/>
      <w:szCs w:val="28"/>
    </w:rPr>
  </w:style>
  <w:style w:type="paragraph" w:customStyle="1" w:styleId="29">
    <w:name w:val="封面编号"/>
    <w:basedOn w:val="0"/>
    <w:next w:val="0"/>
    <w:pPr>
      <w:spacing w:line="360" w:lineRule="auto"/>
    </w:pPr>
    <w:rPr>
      <w:rFonts w:ascii="宋体" w:eastAsia="宋体"/>
      <w:sz w:val="32"/>
      <w:szCs w:val="28"/>
    </w:rPr>
  </w:style>
  <w:style w:type="paragraph" w:customStyle="1" w:styleId="30">
    <w:name w:val="标准 封面"/>
    <w:basedOn w:val="0"/>
    <w:next w:val="0"/>
    <w:pPr>
      <w:spacing w:line="360" w:lineRule="auto"/>
      <w:jc w:val="center"/>
    </w:pPr>
    <w:rPr>
      <w:rFonts w:ascii="宋体" w:eastAsia="黑体" w:hAnsi="宋体"/>
      <w:sz w:val="28"/>
      <w:szCs w:val="24"/>
    </w:rPr>
  </w:style>
  <w:style w:type="character" w:styleId="31">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jpeg"/><Relationship Id="rId4" Type="http://schemas.openxmlformats.org/officeDocument/2006/relationships/image" Target="media/5.png"/><Relationship Id="rId5" Type="http://schemas.openxmlformats.org/officeDocument/2006/relationships/image" Target="media/8.png"/><Relationship Id="rId6" Type="http://schemas.openxmlformats.org/officeDocument/2006/relationships/image" Target="media/11.jpeg"/><Relationship Id="rId7" Type="http://schemas.openxmlformats.org/officeDocument/2006/relationships/image" Target="media/14.jpeg"/><Relationship Id="rId8" Type="http://schemas.openxmlformats.org/officeDocument/2006/relationships/image" Target="media/17.png"/><Relationship Id="rId9" Type="http://schemas.openxmlformats.org/officeDocument/2006/relationships/image" Target="media/20.png"/><Relationship Id="rId10" Type="http://schemas.openxmlformats.org/officeDocument/2006/relationships/image" Target="media/23.jpeg"/><Relationship Id="rId11" Type="http://schemas.openxmlformats.org/officeDocument/2006/relationships/image" Target="media/26.jpeg"/><Relationship Id="rId12" Type="http://schemas.openxmlformats.org/officeDocument/2006/relationships/image" Target="media/29.jpeg"/><Relationship Id="rId13" Type="http://schemas.openxmlformats.org/officeDocument/2006/relationships/image" Target="media/32.jpeg"/><Relationship Id="rId14" Type="http://schemas.openxmlformats.org/officeDocument/2006/relationships/image" Target="media/35.jpeg"/><Relationship Id="rId15" Type="http://schemas.openxmlformats.org/officeDocument/2006/relationships/image" Target="media/38.jpeg"/><Relationship Id="rId16" Type="http://schemas.openxmlformats.org/officeDocument/2006/relationships/image" Target="media/41.jpeg"/><Relationship Id="rId17" Type="http://schemas.openxmlformats.org/officeDocument/2006/relationships/styles" Target="styles.xml"/><Relationship Id="rId18" Type="http://schemas.openxmlformats.org/officeDocument/2006/relationships/numbering" Target="numbering.xml"/><Relationship Id="rId19" Type="http://schemas.openxmlformats.org/officeDocument/2006/relationships/fontTable" Target="fontTable.xml"/></Relationships>
</file>

<file path=docProps/app.xml><?xml version="1.0" encoding="utf-8"?>
<Properties xmlns="http://schemas.openxmlformats.org/officeDocument/2006/extended-properties">
  <Template>Normal.eit</Template>
  <TotalTime>898</TotalTime>
  <Application>Yozo_Office</Application>
  <Pages>13</Pages>
  <Words>3455</Words>
  <Characters>3978</Characters>
  <Lines>321</Lines>
  <Paragraphs>197</Paragraphs>
  <CharactersWithSpaces>4134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吴会彬</dc:creator>
  <cp:lastModifiedBy>cvc</cp:lastModifiedBy>
  <cp:revision>89</cp:revision>
  <cp:lastPrinted>2018-09-30T02:28:00Z</cp:lastPrinted>
  <dcterms:created xsi:type="dcterms:W3CDTF">2017-10-17T01:01:00Z</dcterms:created>
  <dcterms:modified xsi:type="dcterms:W3CDTF">2019-11-06T03:42:47Z</dcterms:modified>
</cp:coreProperties>
</file>